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8FE61" w14:textId="77777777" w:rsidR="00A41319" w:rsidRDefault="00A41319" w:rsidP="00A41319">
      <w:pPr>
        <w:jc w:val="center"/>
        <w:rPr>
          <w:b/>
          <w:u w:val="single"/>
        </w:rPr>
      </w:pPr>
      <w:r>
        <w:rPr>
          <w:b/>
          <w:noProof/>
          <w:u w:val="single"/>
        </w:rPr>
        <mc:AlternateContent>
          <mc:Choice Requires="wps">
            <w:drawing>
              <wp:anchor distT="0" distB="0" distL="114300" distR="114300" simplePos="0" relativeHeight="251658240" behindDoc="0" locked="0" layoutInCell="1" allowOverlap="1" wp14:anchorId="351351A3" wp14:editId="412FB33B">
                <wp:simplePos x="0" y="0"/>
                <wp:positionH relativeFrom="margin">
                  <wp:posOffset>-358140</wp:posOffset>
                </wp:positionH>
                <wp:positionV relativeFrom="paragraph">
                  <wp:posOffset>-6350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595F0B8" w14:textId="77777777" w:rsidR="00A41319" w:rsidRPr="001674A6" w:rsidRDefault="00A41319" w:rsidP="00A41319">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51351A3" id="_x0000_t202" coordsize="21600,21600" o:spt="202" path="m,l,21600r21600,l21600,xe">
                <v:stroke joinstyle="miter"/>
                <v:path gradientshapeok="t" o:connecttype="rect"/>
              </v:shapetype>
              <v:shape id="Caixa de Texto 2" o:spid="_x0000_s1026" type="#_x0000_t202" style="position:absolute;left:0;text-align:left;margin-left:-28.2pt;margin-top:-.5pt;width:493.5pt;height:1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" fillcolor="#e7e6e6" stroked="f" strokeweight=".5pt">
                <v:textbox>
                  <w:txbxContent>
                    <w:p w14:paraId="5595F0B8" w14:textId="77777777" w:rsidR="00A41319" w:rsidRPr="001674A6" w:rsidRDefault="00A41319" w:rsidP="00A41319">
                      <w:pPr>
                        <w:jc w:val="center"/>
                        <w:rPr>
                          <w:b/>
                          <w:bCs/>
                        </w:rPr>
                      </w:pPr>
                      <w:r>
                        <w:rPr>
                          <w:b/>
                          <w:bCs/>
                        </w:rPr>
                        <w:t>ANEXO II</w:t>
                      </w:r>
                    </w:p>
                  </w:txbxContent>
                </v:textbox>
                <w10:wrap anchorx="margin"/>
              </v:shape>
            </w:pict>
          </mc:Fallback>
        </mc:AlternateContent>
      </w:r>
    </w:p>
    <w:p w14:paraId="2A43B764" w14:textId="77777777" w:rsidR="00A41319" w:rsidRDefault="00A41319" w:rsidP="00A41319">
      <w:pPr>
        <w:jc w:val="center"/>
        <w:rPr>
          <w:b/>
          <w:u w:val="single"/>
        </w:rPr>
      </w:pPr>
    </w:p>
    <w:p w14:paraId="02DF3D3E" w14:textId="77777777" w:rsidR="006721A3" w:rsidRDefault="006721A3" w:rsidP="00A41319">
      <w:pPr>
        <w:jc w:val="center"/>
        <w:rPr>
          <w:b/>
          <w:u w:val="single"/>
        </w:rPr>
      </w:pPr>
    </w:p>
    <w:p w14:paraId="493D12B2" w14:textId="77777777" w:rsidR="00A41319" w:rsidRPr="00172D19" w:rsidRDefault="00A41319" w:rsidP="00A41319">
      <w:pPr>
        <w:jc w:val="center"/>
        <w:rPr>
          <w:b/>
          <w:u w:val="single"/>
        </w:rPr>
      </w:pPr>
      <w:r w:rsidRPr="00172D19">
        <w:rPr>
          <w:b/>
          <w:u w:val="single"/>
        </w:rPr>
        <w:t>CARTA PROPOSTA</w:t>
      </w:r>
    </w:p>
    <w:p w14:paraId="4702FFB9" w14:textId="77777777" w:rsidR="00A41319" w:rsidRPr="0044499A" w:rsidRDefault="00A41319" w:rsidP="00A41319"/>
    <w:p w14:paraId="59192A82" w14:textId="77777777" w:rsidR="00A41319" w:rsidRPr="00903523" w:rsidRDefault="00A41319" w:rsidP="00A41319">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14:paraId="35808FF3" w14:textId="77777777" w:rsidR="00A41319" w:rsidRPr="00903523" w:rsidRDefault="00A41319" w:rsidP="00A41319">
      <w:pPr>
        <w:widowControl/>
        <w:suppressAutoHyphens w:val="0"/>
        <w:autoSpaceDE w:val="0"/>
        <w:autoSpaceDN w:val="0"/>
        <w:adjustRightInd w:val="0"/>
        <w:rPr>
          <w:rFonts w:eastAsia="Calibri"/>
          <w:lang w:eastAsia="en-US"/>
        </w:rPr>
      </w:pPr>
    </w:p>
    <w:p w14:paraId="201F2523"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1. Identificação da licitante:</w:t>
      </w:r>
    </w:p>
    <w:p w14:paraId="65E06A9B" w14:textId="77777777" w:rsidR="00A41319" w:rsidRDefault="00A41319" w:rsidP="00A41319">
      <w:pPr>
        <w:widowControl/>
        <w:suppressAutoHyphens w:val="0"/>
        <w:autoSpaceDE w:val="0"/>
        <w:autoSpaceDN w:val="0"/>
        <w:adjustRightInd w:val="0"/>
        <w:rPr>
          <w:rFonts w:eastAsia="Calibri"/>
          <w:lang w:eastAsia="en-US"/>
        </w:rPr>
      </w:pPr>
    </w:p>
    <w:p w14:paraId="6D66B3AB"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Razão Social:</w:t>
      </w:r>
    </w:p>
    <w:p w14:paraId="18078E86"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CNPJ:</w:t>
      </w:r>
    </w:p>
    <w:p w14:paraId="74F377A1"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Endereço completo:</w:t>
      </w:r>
    </w:p>
    <w:p w14:paraId="3B414A3C"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Representante Legal:</w:t>
      </w:r>
    </w:p>
    <w:p w14:paraId="52C9A541"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Telefone, celular, fax, e-mail:</w:t>
      </w:r>
    </w:p>
    <w:p w14:paraId="1CD59711" w14:textId="77777777" w:rsidR="00A41319" w:rsidRPr="00903523" w:rsidRDefault="00A41319" w:rsidP="00A41319">
      <w:pPr>
        <w:widowControl/>
        <w:suppressAutoHyphens w:val="0"/>
        <w:autoSpaceDE w:val="0"/>
        <w:autoSpaceDN w:val="0"/>
        <w:adjustRightInd w:val="0"/>
        <w:rPr>
          <w:rFonts w:eastAsia="Calibri"/>
          <w:lang w:eastAsia="en-US"/>
        </w:rPr>
      </w:pPr>
    </w:p>
    <w:p w14:paraId="49112298"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2. Condições Gerais da Proposta:</w:t>
      </w:r>
    </w:p>
    <w:p w14:paraId="3168FCA2" w14:textId="77777777" w:rsidR="00A41319" w:rsidRDefault="00A41319" w:rsidP="00A41319">
      <w:pPr>
        <w:widowControl/>
        <w:suppressAutoHyphens w:val="0"/>
        <w:autoSpaceDE w:val="0"/>
        <w:autoSpaceDN w:val="0"/>
        <w:adjustRightInd w:val="0"/>
        <w:rPr>
          <w:rFonts w:eastAsia="Calibri"/>
          <w:lang w:eastAsia="en-US"/>
        </w:rPr>
      </w:pPr>
    </w:p>
    <w:p w14:paraId="23B09D68"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14:paraId="49936E5B" w14:textId="77777777" w:rsidR="00A41319" w:rsidRPr="00903523" w:rsidRDefault="00A41319" w:rsidP="00A41319">
      <w:pPr>
        <w:widowControl/>
        <w:suppressAutoHyphens w:val="0"/>
        <w:autoSpaceDE w:val="0"/>
        <w:autoSpaceDN w:val="0"/>
        <w:adjustRightInd w:val="0"/>
        <w:rPr>
          <w:rFonts w:eastAsia="Calibri"/>
          <w:lang w:eastAsia="en-US"/>
        </w:rPr>
      </w:pPr>
    </w:p>
    <w:p w14:paraId="37FD6F27"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3. Formação do Preço</w:t>
      </w:r>
    </w:p>
    <w:p w14:paraId="109DF9B2" w14:textId="77777777" w:rsidR="00A41319" w:rsidRDefault="00A41319" w:rsidP="00A41319">
      <w:pPr>
        <w:pStyle w:val="western"/>
        <w:autoSpaceDE w:val="0"/>
        <w:spacing w:before="0" w:after="0"/>
        <w:jc w:val="both"/>
        <w:rPr>
          <w:rFonts w:eastAsia="Calibri" w:cs="Times New Roman"/>
          <w:kern w:val="0"/>
          <w:lang w:eastAsia="en-US" w:bidi="ar-SA"/>
        </w:rPr>
      </w:pPr>
    </w:p>
    <w:p w14:paraId="1780E2EE" w14:textId="77777777" w:rsidR="00A41319" w:rsidRDefault="00A41319" w:rsidP="00A41319">
      <w:pPr>
        <w:pStyle w:val="western"/>
        <w:autoSpaceDE w:val="0"/>
        <w:spacing w:before="0" w:after="0"/>
        <w:jc w:val="both"/>
        <w:rPr>
          <w:rFonts w:eastAsia="Calibri" w:cs="Times New Roman"/>
          <w:kern w:val="0"/>
          <w:lang w:eastAsia="en-US" w:bidi="ar-SA"/>
        </w:rPr>
      </w:pPr>
      <w:r w:rsidRPr="00903523">
        <w:rPr>
          <w:rFonts w:eastAsia="Calibri" w:cs="Times New Roman"/>
          <w:kern w:val="0"/>
          <w:lang w:eastAsia="en-US" w:bidi="ar-SA"/>
        </w:rPr>
        <w:t>3.1. Especificar o objeto de forma clara e precisa</w:t>
      </w:r>
      <w:r>
        <w:rPr>
          <w:rFonts w:eastAsia="Calibri" w:cs="Times New Roman"/>
          <w:kern w:val="0"/>
          <w:lang w:eastAsia="en-US" w:bidi="ar-SA"/>
        </w:rPr>
        <w:t xml:space="preserve"> com a indicação da </w:t>
      </w:r>
      <w:r w:rsidRPr="00A41319">
        <w:rPr>
          <w:rFonts w:eastAsia="Calibri" w:cs="Times New Roman"/>
          <w:b/>
          <w:kern w:val="0"/>
          <w:lang w:eastAsia="en-US" w:bidi="ar-SA"/>
        </w:rPr>
        <w:t>Marca</w:t>
      </w:r>
      <w:r>
        <w:rPr>
          <w:rFonts w:eastAsia="Calibri" w:cs="Times New Roman"/>
          <w:kern w:val="0"/>
          <w:lang w:eastAsia="en-US" w:bidi="ar-SA"/>
        </w:rPr>
        <w:t xml:space="preserve">. </w:t>
      </w:r>
      <w:r w:rsidRPr="00786E4C">
        <w:rPr>
          <w:rFonts w:eastAsia="Calibri" w:cs="Times New Roman"/>
          <w:kern w:val="0"/>
          <w:lang w:eastAsia="en-US" w:bidi="ar-SA"/>
        </w:rPr>
        <w:t xml:space="preserve"> </w:t>
      </w:r>
    </w:p>
    <w:p w14:paraId="468E7FF4" w14:textId="77777777" w:rsidR="00A41319" w:rsidRDefault="00A41319" w:rsidP="00A41319">
      <w:pPr>
        <w:pStyle w:val="western"/>
        <w:autoSpaceDE w:val="0"/>
        <w:spacing w:before="0" w:after="0"/>
        <w:jc w:val="both"/>
        <w:rPr>
          <w:rFonts w:eastAsia="Calibri" w:cs="Times New Roman"/>
          <w:kern w:val="0"/>
          <w:lang w:eastAsia="en-US" w:bidi="ar-SA"/>
        </w:rPr>
      </w:pPr>
    </w:p>
    <w:tbl>
      <w:tblPr>
        <w:tblW w:w="9202" w:type="dxa"/>
        <w:tblInd w:w="75" w:type="dxa"/>
        <w:tblCellMar>
          <w:left w:w="70" w:type="dxa"/>
          <w:right w:w="70" w:type="dxa"/>
        </w:tblCellMar>
        <w:tblLook w:val="04A0" w:firstRow="1" w:lastRow="0" w:firstColumn="1" w:lastColumn="0" w:noHBand="0" w:noVBand="1"/>
      </w:tblPr>
      <w:tblGrid>
        <w:gridCol w:w="580"/>
        <w:gridCol w:w="820"/>
        <w:gridCol w:w="2348"/>
        <w:gridCol w:w="1448"/>
        <w:gridCol w:w="763"/>
        <w:gridCol w:w="908"/>
        <w:gridCol w:w="1059"/>
        <w:gridCol w:w="1276"/>
      </w:tblGrid>
      <w:tr w:rsidR="005C3E1E" w:rsidRPr="00E2508A" w14:paraId="3A5002AA" w14:textId="77777777" w:rsidTr="005C3E1E">
        <w:trPr>
          <w:trHeight w:val="855"/>
        </w:trPr>
        <w:tc>
          <w:tcPr>
            <w:tcW w:w="5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CF9605" w14:textId="77777777"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Item</w:t>
            </w:r>
          </w:p>
        </w:tc>
        <w:tc>
          <w:tcPr>
            <w:tcW w:w="820" w:type="dxa"/>
            <w:tcBorders>
              <w:top w:val="single" w:sz="4" w:space="0" w:color="auto"/>
              <w:left w:val="nil"/>
              <w:bottom w:val="single" w:sz="4" w:space="0" w:color="auto"/>
              <w:right w:val="single" w:sz="4" w:space="0" w:color="auto"/>
            </w:tcBorders>
            <w:shd w:val="clear" w:color="auto" w:fill="E7E6E6" w:themeFill="background2"/>
            <w:vAlign w:val="center"/>
            <w:hideMark/>
          </w:tcPr>
          <w:p w14:paraId="2DBB2A9D" w14:textId="77777777"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Código</w:t>
            </w:r>
          </w:p>
        </w:tc>
        <w:tc>
          <w:tcPr>
            <w:tcW w:w="2348" w:type="dxa"/>
            <w:tcBorders>
              <w:top w:val="single" w:sz="4" w:space="0" w:color="auto"/>
              <w:left w:val="nil"/>
              <w:bottom w:val="single" w:sz="4" w:space="0" w:color="auto"/>
              <w:right w:val="single" w:sz="4" w:space="0" w:color="auto"/>
            </w:tcBorders>
            <w:shd w:val="clear" w:color="auto" w:fill="E7E6E6" w:themeFill="background2"/>
            <w:vAlign w:val="center"/>
            <w:hideMark/>
          </w:tcPr>
          <w:p w14:paraId="005E98FD" w14:textId="77777777"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Descrição</w:t>
            </w:r>
          </w:p>
        </w:tc>
        <w:tc>
          <w:tcPr>
            <w:tcW w:w="1448" w:type="dxa"/>
            <w:tcBorders>
              <w:top w:val="single" w:sz="4" w:space="0" w:color="auto"/>
              <w:left w:val="nil"/>
              <w:bottom w:val="single" w:sz="4" w:space="0" w:color="auto"/>
              <w:right w:val="single" w:sz="4" w:space="0" w:color="auto"/>
            </w:tcBorders>
            <w:shd w:val="clear" w:color="auto" w:fill="E7E6E6" w:themeFill="background2"/>
            <w:vAlign w:val="center"/>
            <w:hideMark/>
          </w:tcPr>
          <w:p w14:paraId="481FCE1E" w14:textId="77777777"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Unidade Fornecimento</w:t>
            </w:r>
          </w:p>
        </w:tc>
        <w:tc>
          <w:tcPr>
            <w:tcW w:w="763" w:type="dxa"/>
            <w:tcBorders>
              <w:top w:val="single" w:sz="4" w:space="0" w:color="auto"/>
              <w:left w:val="nil"/>
              <w:bottom w:val="single" w:sz="4" w:space="0" w:color="auto"/>
              <w:right w:val="single" w:sz="4" w:space="0" w:color="auto"/>
            </w:tcBorders>
            <w:shd w:val="clear" w:color="auto" w:fill="E7E6E6" w:themeFill="background2"/>
            <w:vAlign w:val="center"/>
            <w:hideMark/>
          </w:tcPr>
          <w:p w14:paraId="07333530" w14:textId="77777777"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Marca</w:t>
            </w:r>
          </w:p>
        </w:tc>
        <w:tc>
          <w:tcPr>
            <w:tcW w:w="908" w:type="dxa"/>
            <w:tcBorders>
              <w:top w:val="single" w:sz="4" w:space="0" w:color="auto"/>
              <w:left w:val="nil"/>
              <w:bottom w:val="single" w:sz="4" w:space="0" w:color="auto"/>
              <w:right w:val="single" w:sz="4" w:space="0" w:color="auto"/>
            </w:tcBorders>
            <w:shd w:val="clear" w:color="auto" w:fill="E7E6E6" w:themeFill="background2"/>
            <w:vAlign w:val="center"/>
            <w:hideMark/>
          </w:tcPr>
          <w:p w14:paraId="528C1D98" w14:textId="77777777"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Quant.</w:t>
            </w:r>
          </w:p>
        </w:tc>
        <w:tc>
          <w:tcPr>
            <w:tcW w:w="1059" w:type="dxa"/>
            <w:tcBorders>
              <w:top w:val="single" w:sz="4" w:space="0" w:color="auto"/>
              <w:left w:val="nil"/>
              <w:bottom w:val="single" w:sz="4" w:space="0" w:color="auto"/>
              <w:right w:val="single" w:sz="4" w:space="0" w:color="auto"/>
            </w:tcBorders>
            <w:shd w:val="clear" w:color="auto" w:fill="E7E6E6" w:themeFill="background2"/>
            <w:vAlign w:val="center"/>
            <w:hideMark/>
          </w:tcPr>
          <w:p w14:paraId="64584208" w14:textId="77777777"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Unitário</w:t>
            </w:r>
          </w:p>
        </w:tc>
        <w:tc>
          <w:tcPr>
            <w:tcW w:w="1276" w:type="dxa"/>
            <w:tcBorders>
              <w:top w:val="single" w:sz="4" w:space="0" w:color="auto"/>
              <w:left w:val="nil"/>
              <w:bottom w:val="single" w:sz="4" w:space="0" w:color="auto"/>
              <w:right w:val="single" w:sz="4" w:space="0" w:color="auto"/>
            </w:tcBorders>
            <w:shd w:val="clear" w:color="auto" w:fill="E7E6E6" w:themeFill="background2"/>
            <w:vAlign w:val="center"/>
            <w:hideMark/>
          </w:tcPr>
          <w:p w14:paraId="28EA29BD" w14:textId="77777777"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Total</w:t>
            </w:r>
          </w:p>
        </w:tc>
      </w:tr>
      <w:tr w:rsidR="005C3E1E" w:rsidRPr="00E2508A" w14:paraId="66E73FDB" w14:textId="77777777" w:rsidTr="005C3E1E">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8306C8" w14:textId="77777777"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820" w:type="dxa"/>
            <w:tcBorders>
              <w:top w:val="nil"/>
              <w:left w:val="nil"/>
              <w:bottom w:val="single" w:sz="4" w:space="0" w:color="auto"/>
              <w:right w:val="single" w:sz="4" w:space="0" w:color="auto"/>
            </w:tcBorders>
            <w:shd w:val="clear" w:color="auto" w:fill="auto"/>
            <w:vAlign w:val="center"/>
            <w:hideMark/>
          </w:tcPr>
          <w:p w14:paraId="7FA7E405" w14:textId="77777777"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2348" w:type="dxa"/>
            <w:tcBorders>
              <w:top w:val="nil"/>
              <w:left w:val="nil"/>
              <w:bottom w:val="single" w:sz="4" w:space="0" w:color="auto"/>
              <w:right w:val="single" w:sz="4" w:space="0" w:color="auto"/>
            </w:tcBorders>
            <w:shd w:val="clear" w:color="auto" w:fill="auto"/>
            <w:vAlign w:val="center"/>
            <w:hideMark/>
          </w:tcPr>
          <w:p w14:paraId="66E38AF3" w14:textId="77777777"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448" w:type="dxa"/>
            <w:tcBorders>
              <w:top w:val="nil"/>
              <w:left w:val="nil"/>
              <w:bottom w:val="single" w:sz="4" w:space="0" w:color="auto"/>
              <w:right w:val="single" w:sz="4" w:space="0" w:color="auto"/>
            </w:tcBorders>
            <w:shd w:val="clear" w:color="auto" w:fill="auto"/>
            <w:vAlign w:val="center"/>
            <w:hideMark/>
          </w:tcPr>
          <w:p w14:paraId="42568549" w14:textId="77777777"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763" w:type="dxa"/>
            <w:tcBorders>
              <w:top w:val="nil"/>
              <w:left w:val="nil"/>
              <w:bottom w:val="single" w:sz="4" w:space="0" w:color="auto"/>
              <w:right w:val="single" w:sz="4" w:space="0" w:color="auto"/>
            </w:tcBorders>
            <w:shd w:val="clear" w:color="auto" w:fill="auto"/>
            <w:vAlign w:val="center"/>
            <w:hideMark/>
          </w:tcPr>
          <w:p w14:paraId="0C4428C6" w14:textId="77777777"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908" w:type="dxa"/>
            <w:tcBorders>
              <w:top w:val="nil"/>
              <w:left w:val="nil"/>
              <w:bottom w:val="single" w:sz="4" w:space="0" w:color="auto"/>
              <w:right w:val="single" w:sz="4" w:space="0" w:color="auto"/>
            </w:tcBorders>
            <w:shd w:val="clear" w:color="auto" w:fill="auto"/>
            <w:vAlign w:val="center"/>
            <w:hideMark/>
          </w:tcPr>
          <w:p w14:paraId="2DDCF2F2" w14:textId="77777777"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059" w:type="dxa"/>
            <w:tcBorders>
              <w:top w:val="nil"/>
              <w:left w:val="nil"/>
              <w:bottom w:val="single" w:sz="4" w:space="0" w:color="auto"/>
              <w:right w:val="single" w:sz="4" w:space="0" w:color="auto"/>
            </w:tcBorders>
            <w:shd w:val="clear" w:color="auto" w:fill="auto"/>
            <w:vAlign w:val="center"/>
            <w:hideMark/>
          </w:tcPr>
          <w:p w14:paraId="1060FE8A" w14:textId="77777777"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276" w:type="dxa"/>
            <w:tcBorders>
              <w:top w:val="nil"/>
              <w:left w:val="nil"/>
              <w:bottom w:val="single" w:sz="4" w:space="0" w:color="auto"/>
              <w:right w:val="single" w:sz="4" w:space="0" w:color="auto"/>
            </w:tcBorders>
            <w:shd w:val="clear" w:color="auto" w:fill="auto"/>
            <w:vAlign w:val="center"/>
            <w:hideMark/>
          </w:tcPr>
          <w:p w14:paraId="7411B8B0" w14:textId="77777777"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r>
    </w:tbl>
    <w:p w14:paraId="5089A194" w14:textId="77777777" w:rsidR="005C3E1E" w:rsidRDefault="005C3E1E" w:rsidP="00A41319">
      <w:pPr>
        <w:pStyle w:val="western"/>
        <w:autoSpaceDE w:val="0"/>
        <w:spacing w:before="0" w:after="0"/>
        <w:jc w:val="both"/>
        <w:rPr>
          <w:rFonts w:eastAsia="Calibri" w:cs="Times New Roman"/>
          <w:kern w:val="0"/>
          <w:lang w:eastAsia="en-US" w:bidi="ar-SA"/>
        </w:rPr>
      </w:pPr>
    </w:p>
    <w:p w14:paraId="4B088F9E" w14:textId="77777777" w:rsidR="00A41319" w:rsidRPr="005840C6" w:rsidRDefault="00A41319" w:rsidP="00A41319">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14:paraId="227A8CF9" w14:textId="77777777" w:rsidR="00A41319" w:rsidRDefault="00A41319" w:rsidP="00A41319">
      <w:pPr>
        <w:pStyle w:val="western"/>
        <w:autoSpaceDE w:val="0"/>
        <w:spacing w:before="0" w:after="0"/>
        <w:jc w:val="both"/>
        <w:rPr>
          <w:rFonts w:eastAsia="Calibri" w:cs="Times New Roman"/>
          <w:kern w:val="0"/>
          <w:lang w:eastAsia="en-US" w:bidi="ar-SA"/>
        </w:rPr>
      </w:pPr>
    </w:p>
    <w:p w14:paraId="527EE780" w14:textId="77777777" w:rsidR="00A41319" w:rsidRPr="004A332C" w:rsidRDefault="00A41319" w:rsidP="00A41319">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representa, declara e garante que sua proposta engloba todas as despesas, incluindo todos os tributos, encargos sociais e trabalhistas e quaisquer outras que incidam ou venham incidir sobre o objeto da licitação.</w:t>
      </w:r>
    </w:p>
    <w:p w14:paraId="6983F86F" w14:textId="77777777" w:rsidR="00A41319" w:rsidRDefault="00A41319" w:rsidP="00A41319">
      <w:pPr>
        <w:pStyle w:val="western"/>
        <w:spacing w:before="113" w:after="113"/>
        <w:rPr>
          <w:rFonts w:cs="Times New Roman"/>
          <w:b/>
          <w:bCs/>
          <w:color w:val="000000"/>
        </w:rPr>
      </w:pPr>
    </w:p>
    <w:p w14:paraId="06DE997D" w14:textId="77777777" w:rsidR="00A41319" w:rsidRDefault="00A41319" w:rsidP="00A41319">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24B2F7C0" w14:textId="77777777" w:rsidR="00A41319" w:rsidRDefault="00A41319" w:rsidP="00A41319">
      <w:pPr>
        <w:pStyle w:val="western"/>
        <w:spacing w:before="113" w:after="113"/>
        <w:rPr>
          <w:rFonts w:eastAsia="Arial" w:cs="Times New Roman"/>
          <w:b/>
          <w:bCs/>
          <w:color w:val="000000"/>
        </w:rPr>
      </w:pPr>
    </w:p>
    <w:p w14:paraId="00D74217" w14:textId="77777777" w:rsidR="00A41319" w:rsidRPr="0044499A" w:rsidRDefault="00A41319" w:rsidP="00A41319">
      <w:pPr>
        <w:pStyle w:val="western"/>
        <w:spacing w:before="113" w:after="113"/>
        <w:rPr>
          <w:rFonts w:eastAsia="Arial" w:cs="Times New Roman"/>
          <w:b/>
          <w:bCs/>
          <w:color w:val="000000"/>
        </w:rPr>
      </w:pPr>
      <w:r w:rsidRPr="0044499A">
        <w:rPr>
          <w:rFonts w:eastAsia="Arial" w:cs="Times New Roman"/>
          <w:b/>
          <w:bCs/>
          <w:color w:val="000000"/>
        </w:rPr>
        <w:t xml:space="preserve">       </w:t>
      </w:r>
    </w:p>
    <w:p w14:paraId="5D0F2ED1" w14:textId="77777777" w:rsidR="00A41319" w:rsidRPr="0044499A" w:rsidRDefault="00A41319" w:rsidP="00A41319">
      <w:pPr>
        <w:pStyle w:val="western"/>
        <w:spacing w:before="113" w:after="113"/>
        <w:jc w:val="center"/>
        <w:rPr>
          <w:rFonts w:cs="Times New Roman"/>
        </w:rPr>
      </w:pPr>
      <w:r w:rsidRPr="0044499A">
        <w:rPr>
          <w:rFonts w:cs="Times New Roman"/>
          <w:color w:val="000000"/>
        </w:rPr>
        <w:t>____________________________________________________</w:t>
      </w:r>
    </w:p>
    <w:p w14:paraId="2A83E630" w14:textId="77777777" w:rsidR="00A41319" w:rsidRPr="003D73B2" w:rsidRDefault="00A41319" w:rsidP="00A41319">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14:paraId="212291B6" w14:textId="77777777" w:rsidR="005F1CAF" w:rsidRDefault="005F1CAF" w:rsidP="005F1CAF"/>
    <w:p w14:paraId="463CB787" w14:textId="77777777" w:rsidR="00A41319" w:rsidRDefault="00A41319" w:rsidP="005F1CAF"/>
    <w:p w14:paraId="225989AA" w14:textId="77777777" w:rsidR="00A41319" w:rsidRDefault="00A41319" w:rsidP="005F1CAF"/>
    <w:p w14:paraId="60030D81" w14:textId="77777777" w:rsidR="00A41319" w:rsidRDefault="00A41319" w:rsidP="005F1CAF"/>
    <w:p w14:paraId="702A0A64" w14:textId="77777777" w:rsidR="00A41319" w:rsidRDefault="00A41319" w:rsidP="005F1CAF"/>
    <w:p w14:paraId="17DD9A30" w14:textId="77777777" w:rsidR="00A41319" w:rsidRDefault="00A41319" w:rsidP="005F1CAF">
      <w:r>
        <w:rPr>
          <w:b/>
          <w:noProof/>
          <w:u w:val="single"/>
        </w:rPr>
        <w:lastRenderedPageBreak/>
        <mc:AlternateContent>
          <mc:Choice Requires="wps">
            <w:drawing>
              <wp:anchor distT="0" distB="0" distL="114300" distR="114300" simplePos="0" relativeHeight="251660288" behindDoc="0" locked="0" layoutInCell="1" allowOverlap="1" wp14:anchorId="5DFBB02E" wp14:editId="1BA2B512">
                <wp:simplePos x="0" y="0"/>
                <wp:positionH relativeFrom="margin">
                  <wp:posOffset>-571500</wp:posOffset>
                </wp:positionH>
                <wp:positionV relativeFrom="paragraph">
                  <wp:posOffset>-635</wp:posOffset>
                </wp:positionV>
                <wp:extent cx="6267450" cy="247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700C5D1F" w14:textId="77777777" w:rsidR="00A41319" w:rsidRPr="001674A6" w:rsidRDefault="00A41319" w:rsidP="00A41319">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DFBB02E" id="Caixa de Texto 3" o:spid="_x0000_s1027" type="#_x0000_t202" style="position:absolute;margin-left:-45pt;margin-top:-.05pt;width:493.5pt;height: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" fillcolor="#e7e6e6" stroked="f" strokeweight=".5pt">
                <v:textbox>
                  <w:txbxContent>
                    <w:p w14:paraId="700C5D1F" w14:textId="77777777" w:rsidR="00A41319" w:rsidRPr="001674A6" w:rsidRDefault="00A41319" w:rsidP="00A41319">
                      <w:pPr>
                        <w:jc w:val="center"/>
                        <w:rPr>
                          <w:b/>
                          <w:bCs/>
                        </w:rPr>
                      </w:pPr>
                      <w:r>
                        <w:rPr>
                          <w:b/>
                          <w:bCs/>
                        </w:rPr>
                        <w:t>ANEXO III</w:t>
                      </w:r>
                    </w:p>
                  </w:txbxContent>
                </v:textbox>
                <w10:wrap anchorx="margin"/>
              </v:shape>
            </w:pict>
          </mc:Fallback>
        </mc:AlternateContent>
      </w:r>
    </w:p>
    <w:p w14:paraId="720E3F46" w14:textId="77777777" w:rsidR="00CF377E" w:rsidRDefault="00CF377E" w:rsidP="00CF377E">
      <w:pPr>
        <w:widowControl/>
        <w:suppressAutoHyphens w:val="0"/>
        <w:spacing w:before="120" w:after="120" w:line="360" w:lineRule="auto"/>
        <w:jc w:val="center"/>
      </w:pPr>
    </w:p>
    <w:p w14:paraId="24674FDF" w14:textId="6AEBC5C0" w:rsidR="00A41319" w:rsidRPr="00761709" w:rsidRDefault="00A41319" w:rsidP="00CF377E">
      <w:pPr>
        <w:widowControl/>
        <w:suppressAutoHyphens w:val="0"/>
        <w:spacing w:before="120" w:after="120" w:line="360" w:lineRule="auto"/>
        <w:jc w:val="center"/>
        <w:rPr>
          <w:rFonts w:eastAsia="Times New Roman"/>
          <w:b/>
          <w:bCs/>
          <w:lang w:eastAsia="pt-BR"/>
        </w:rPr>
      </w:pPr>
      <w:r w:rsidRPr="00B52312">
        <w:rPr>
          <w:rFonts w:eastAsia="Times New Roman"/>
          <w:b/>
          <w:bCs/>
          <w:lang w:eastAsia="pt-BR"/>
        </w:rPr>
        <w:t>MINUTA DE ATA DE REGISTRO DE PREÇOS</w:t>
      </w:r>
    </w:p>
    <w:p w14:paraId="37A756FD" w14:textId="77777777" w:rsidR="00CF377E" w:rsidRDefault="00CF377E" w:rsidP="00A41319">
      <w:pPr>
        <w:widowControl/>
        <w:suppressAutoHyphens w:val="0"/>
        <w:spacing w:line="360" w:lineRule="auto"/>
        <w:jc w:val="both"/>
        <w:rPr>
          <w:rFonts w:eastAsia="Times New Roman"/>
          <w:bCs/>
          <w:lang w:eastAsia="pt-BR"/>
        </w:rPr>
      </w:pPr>
    </w:p>
    <w:p w14:paraId="2A6FD263" w14:textId="7C071B18" w:rsidR="00A41319" w:rsidRDefault="00A41319" w:rsidP="00A41319">
      <w:pPr>
        <w:widowControl/>
        <w:suppressAutoHyphens w:val="0"/>
        <w:spacing w:line="360" w:lineRule="auto"/>
        <w:jc w:val="both"/>
        <w:rPr>
          <w:rFonts w:eastAsia="Times New Roman"/>
          <w:bCs/>
          <w:lang w:eastAsia="pt-BR"/>
        </w:rPr>
      </w:pPr>
      <w:r>
        <w:rPr>
          <w:rFonts w:eastAsia="Times New Roman"/>
          <w:bCs/>
          <w:lang w:eastAsia="pt-BR"/>
        </w:rPr>
        <w:t>ATA DE REGISTRO DE PREÇOS N° ________.</w:t>
      </w:r>
    </w:p>
    <w:p w14:paraId="1EE6F888" w14:textId="77777777" w:rsidR="00A41319" w:rsidRDefault="00A41319" w:rsidP="00A41319">
      <w:pPr>
        <w:widowControl/>
        <w:suppressAutoHyphens w:val="0"/>
        <w:spacing w:line="360" w:lineRule="auto"/>
        <w:jc w:val="both"/>
        <w:rPr>
          <w:rFonts w:eastAsia="Times New Roman"/>
          <w:bCs/>
          <w:lang w:eastAsia="pt-BR"/>
        </w:rPr>
      </w:pPr>
      <w:r>
        <w:rPr>
          <w:rFonts w:eastAsia="Times New Roman"/>
          <w:bCs/>
          <w:lang w:eastAsia="pt-BR"/>
        </w:rPr>
        <w:t>PREGÃO ELETRÔNICO N° _________.</w:t>
      </w:r>
    </w:p>
    <w:p w14:paraId="0F718675" w14:textId="77777777" w:rsidR="00224F3F" w:rsidRDefault="00224F3F" w:rsidP="00224F3F">
      <w:pPr>
        <w:widowControl/>
        <w:suppressAutoHyphens w:val="0"/>
        <w:jc w:val="both"/>
      </w:pPr>
    </w:p>
    <w:p w14:paraId="3891B92D" w14:textId="1BCC5C28" w:rsidR="00A41319" w:rsidRDefault="002D59CF" w:rsidP="00A41319">
      <w:pPr>
        <w:widowControl/>
        <w:suppressAutoHyphens w:val="0"/>
        <w:jc w:val="both"/>
      </w:pPr>
      <w:r w:rsidRPr="002D59CF">
        <w:rPr>
          <w:b/>
          <w:bCs/>
        </w:rPr>
        <w:t>O CONSÓRCIO PÚBLICO DE SAÚDE DA MICRORREGIÃO DE CRATO – CPSMC</w:t>
      </w:r>
      <w:r w:rsidRPr="002D59CF">
        <w:t xml:space="preserve">, pessoa jurídica de direito público, inscrito no CNPJ nº </w:t>
      </w:r>
      <w:r w:rsidRPr="002D59CF">
        <w:rPr>
          <w:b/>
          <w:bCs/>
        </w:rPr>
        <w:t>11.552.755/0001-15</w:t>
      </w:r>
      <w:r w:rsidRPr="002D59CF">
        <w:t xml:space="preserve">, com sede à Rua Vicente Alencar Oliveira, s/n, Bairro </w:t>
      </w:r>
      <w:proofErr w:type="spellStart"/>
      <w:r w:rsidRPr="002D59CF">
        <w:t>Mirandão</w:t>
      </w:r>
      <w:proofErr w:type="spellEnd"/>
      <w:r w:rsidRPr="002D59CF">
        <w:t xml:space="preserve">, Crato/CE, neste ato representado pelo(a) </w:t>
      </w:r>
      <w:proofErr w:type="spellStart"/>
      <w:r w:rsidRPr="002D59CF">
        <w:t>Sr</w:t>
      </w:r>
      <w:proofErr w:type="spellEnd"/>
      <w:r w:rsidRPr="002D59CF">
        <w:t xml:space="preserve">(a). </w:t>
      </w:r>
      <w:r w:rsidRPr="002D59CF">
        <w:rPr>
          <w:b/>
          <w:bCs/>
        </w:rPr>
        <w:t>____________________</w:t>
      </w:r>
      <w:r w:rsidR="008B584D">
        <w:rPr>
          <w:b/>
          <w:bCs/>
        </w:rPr>
        <w:t xml:space="preserve">, </w:t>
      </w:r>
      <w:r w:rsidR="008B584D" w:rsidRPr="002D59CF">
        <w:t xml:space="preserve">portador(a) do CPF nº </w:t>
      </w:r>
      <w:r w:rsidR="008B584D" w:rsidRPr="002D59CF">
        <w:rPr>
          <w:b/>
          <w:bCs/>
        </w:rPr>
        <w:t>__________________</w:t>
      </w:r>
      <w:r w:rsidRPr="002D59CF">
        <w:t xml:space="preserve">, e a empresa </w:t>
      </w:r>
      <w:r w:rsidRPr="002D59CF">
        <w:rPr>
          <w:b/>
          <w:bCs/>
        </w:rPr>
        <w:t>____________________</w:t>
      </w:r>
      <w:r w:rsidRPr="002D59CF">
        <w:t xml:space="preserve">, detentora do Registro de Preços, inscrita no CNPJ nº </w:t>
      </w:r>
      <w:r w:rsidRPr="002D59CF">
        <w:rPr>
          <w:b/>
          <w:bCs/>
        </w:rPr>
        <w:t>________________</w:t>
      </w:r>
      <w:r w:rsidRPr="002D59CF">
        <w:t xml:space="preserve">, representada pelo(a) </w:t>
      </w:r>
      <w:proofErr w:type="spellStart"/>
      <w:r w:rsidRPr="002D59CF">
        <w:t>Sr</w:t>
      </w:r>
      <w:proofErr w:type="spellEnd"/>
      <w:r w:rsidRPr="002D59CF">
        <w:t xml:space="preserve">(a). </w:t>
      </w:r>
      <w:r w:rsidRPr="002D59CF">
        <w:rPr>
          <w:b/>
          <w:bCs/>
        </w:rPr>
        <w:t>____________________</w:t>
      </w:r>
      <w:r w:rsidRPr="002D59CF">
        <w:t xml:space="preserve">, portador(a) do CPF nº </w:t>
      </w:r>
      <w:r w:rsidRPr="002D59CF">
        <w:rPr>
          <w:b/>
          <w:bCs/>
        </w:rPr>
        <w:t>__________________</w:t>
      </w:r>
      <w:r w:rsidRPr="002D59CF">
        <w:t xml:space="preserve">, nos termos da Lei nº 14.133, de 1º de abril de 2021, da Resolução nº 06/2023 do Consórcio Público de Saúde da Microrregião de Crato – CPSMC, e demais normas legais aplicáveis, considerando a classificação da proposta apresentada no </w:t>
      </w:r>
      <w:r w:rsidRPr="002D59CF">
        <w:rPr>
          <w:b/>
          <w:bCs/>
        </w:rPr>
        <w:t>Pregão Eletrônico nº __________</w:t>
      </w:r>
      <w:r w:rsidRPr="002D59CF">
        <w:t xml:space="preserve">, </w:t>
      </w:r>
      <w:r w:rsidRPr="002D59CF">
        <w:rPr>
          <w:b/>
          <w:bCs/>
        </w:rPr>
        <w:t>RESOLVEM</w:t>
      </w:r>
      <w:r w:rsidRPr="002D59CF">
        <w:t xml:space="preserve"> registrar o(s) preço(s) ofertado(s) pelo fornecedor beneficiário, conforme condições descritas a seguir:</w:t>
      </w:r>
    </w:p>
    <w:p w14:paraId="08AD50F2" w14:textId="77777777" w:rsidR="00CF377E" w:rsidRDefault="00CF377E" w:rsidP="004821D9">
      <w:pPr>
        <w:widowControl/>
        <w:suppressAutoHyphens w:val="0"/>
        <w:spacing w:before="240" w:after="240"/>
        <w:jc w:val="both"/>
        <w:rPr>
          <w:rFonts w:eastAsia="Times New Roman"/>
          <w:bCs/>
          <w:lang w:eastAsia="pt-BR"/>
        </w:rPr>
      </w:pPr>
    </w:p>
    <w:p w14:paraId="1E6EDCAE" w14:textId="262F8926" w:rsidR="004821D9" w:rsidRPr="004821D9" w:rsidRDefault="004821D9" w:rsidP="004821D9">
      <w:pPr>
        <w:widowControl/>
        <w:suppressAutoHyphens w:val="0"/>
        <w:spacing w:before="240" w:after="240"/>
        <w:jc w:val="both"/>
        <w:rPr>
          <w:rFonts w:eastAsia="Times New Roman"/>
          <w:b/>
          <w:lang w:eastAsia="pt-BR"/>
        </w:rPr>
      </w:pPr>
      <w:r w:rsidRPr="004821D9">
        <w:rPr>
          <w:rFonts w:eastAsia="Times New Roman"/>
          <w:b/>
          <w:lang w:eastAsia="pt-BR"/>
        </w:rPr>
        <w:t>CLÁUSULA PRIMEIRA – DO FUNDAMENTO LEGAL</w:t>
      </w:r>
    </w:p>
    <w:p w14:paraId="739DA06F" w14:textId="5577A750" w:rsidR="004821D9" w:rsidRDefault="004821D9" w:rsidP="004821D9">
      <w:pPr>
        <w:widowControl/>
        <w:suppressAutoHyphens w:val="0"/>
        <w:spacing w:before="240" w:after="240"/>
        <w:jc w:val="both"/>
        <w:rPr>
          <w:rFonts w:eastAsia="Times New Roman"/>
          <w:bCs/>
          <w:lang w:eastAsia="pt-BR"/>
        </w:rPr>
      </w:pPr>
      <w:r w:rsidRPr="004821D9">
        <w:rPr>
          <w:rFonts w:eastAsia="Times New Roman"/>
          <w:b/>
          <w:lang w:eastAsia="pt-BR"/>
        </w:rPr>
        <w:t>1.1.</w:t>
      </w:r>
      <w:r>
        <w:rPr>
          <w:rFonts w:eastAsia="Times New Roman"/>
          <w:bCs/>
          <w:lang w:eastAsia="pt-BR"/>
        </w:rPr>
        <w:t xml:space="preserve"> </w:t>
      </w:r>
      <w:bookmarkStart w:id="0" w:name="_Hlk216792764"/>
      <w:r w:rsidR="003774F6">
        <w:rPr>
          <w:rFonts w:eastAsia="Times New Roman"/>
          <w:bCs/>
          <w:lang w:eastAsia="pt-BR"/>
        </w:rPr>
        <w:t>A</w:t>
      </w:r>
      <w:r w:rsidRPr="004821D9">
        <w:rPr>
          <w:rFonts w:eastAsia="Times New Roman"/>
          <w:bCs/>
          <w:lang w:eastAsia="pt-BR"/>
        </w:rPr>
        <w:t xml:space="preserve"> presente </w:t>
      </w:r>
      <w:r w:rsidR="003774F6">
        <w:rPr>
          <w:rFonts w:eastAsia="Times New Roman"/>
          <w:bCs/>
          <w:lang w:eastAsia="pt-BR"/>
        </w:rPr>
        <w:t>Ata de Registro de Preços</w:t>
      </w:r>
      <w:r w:rsidR="003A55FF">
        <w:rPr>
          <w:rFonts w:eastAsia="Times New Roman"/>
          <w:bCs/>
          <w:lang w:eastAsia="pt-BR"/>
        </w:rPr>
        <w:t xml:space="preserve"> </w:t>
      </w:r>
      <w:r w:rsidRPr="004821D9">
        <w:rPr>
          <w:rFonts w:eastAsia="Times New Roman"/>
          <w:bCs/>
          <w:lang w:eastAsia="pt-BR"/>
        </w:rPr>
        <w:t>tem como fundamento do Edital do Pregão Eletrônico n° _______________, e seus anexos, os preceitos do direito público, a Lei Federal nº 14.133 de 01 de abril de 2021, da Lei Complementar nº 123, de 14 de dezembro de 2006 e na Resolução nº 06/2023 do Consórcio Público de Saúde da Microrregião de Crato – CPSMC, outras leis especiais necessárias ao cumprimento do objeto.</w:t>
      </w:r>
      <w:bookmarkEnd w:id="0"/>
    </w:p>
    <w:p w14:paraId="64E95114" w14:textId="213F3351" w:rsidR="00224F3F" w:rsidRDefault="004821D9" w:rsidP="004821D9">
      <w:pPr>
        <w:widowControl/>
        <w:suppressAutoHyphens w:val="0"/>
        <w:spacing w:before="240" w:after="240"/>
        <w:jc w:val="both"/>
        <w:rPr>
          <w:rFonts w:eastAsia="Times New Roman"/>
          <w:b/>
          <w:lang w:eastAsia="pt-BR"/>
        </w:rPr>
      </w:pPr>
      <w:r w:rsidRPr="004821D9">
        <w:rPr>
          <w:rFonts w:eastAsia="Times New Roman"/>
          <w:b/>
          <w:lang w:eastAsia="pt-BR"/>
        </w:rPr>
        <w:t>CLÁUSULA SEGUNDA – DO OBJETO</w:t>
      </w:r>
    </w:p>
    <w:p w14:paraId="76CB8FB8" w14:textId="47EA138E" w:rsidR="004821D9" w:rsidRDefault="004821D9" w:rsidP="004821D9">
      <w:pPr>
        <w:widowControl/>
        <w:suppressAutoHyphens w:val="0"/>
        <w:spacing w:before="240" w:after="240"/>
        <w:jc w:val="both"/>
      </w:pPr>
      <w:r>
        <w:rPr>
          <w:rFonts w:eastAsia="Times New Roman"/>
          <w:b/>
          <w:lang w:eastAsia="pt-BR"/>
        </w:rPr>
        <w:t xml:space="preserve">2.1. </w:t>
      </w:r>
      <w:r>
        <w:t xml:space="preserve">A presente Ata tem por objeto o registro de preços visando futuras e eventuais aquisições ________________________________________, conforme especificações e quantitativos descritos no Anexo I deste instrumento, em harmonia com o(s) </w:t>
      </w:r>
      <w:r w:rsidR="007F6B8E" w:rsidRPr="007F6B8E">
        <w:rPr>
          <w:b/>
          <w:bCs/>
        </w:rPr>
        <w:t>Item(</w:t>
      </w:r>
      <w:proofErr w:type="spellStart"/>
      <w:r w:rsidR="007F6B8E" w:rsidRPr="007F6B8E">
        <w:rPr>
          <w:b/>
          <w:bCs/>
        </w:rPr>
        <w:t>ns</w:t>
      </w:r>
      <w:proofErr w:type="spellEnd"/>
      <w:r w:rsidR="007F6B8E" w:rsidRPr="007F6B8E">
        <w:rPr>
          <w:b/>
          <w:bCs/>
        </w:rPr>
        <w:t>)</w:t>
      </w:r>
      <w:r w:rsidR="007F6B8E">
        <w:rPr>
          <w:b/>
          <w:bCs/>
        </w:rPr>
        <w:t xml:space="preserve"> </w:t>
      </w:r>
      <w:r w:rsidR="007F6B8E" w:rsidRPr="007F6B8E">
        <w:rPr>
          <w:b/>
          <w:bCs/>
        </w:rPr>
        <w:t>/</w:t>
      </w:r>
      <w:r w:rsidR="007F6B8E">
        <w:rPr>
          <w:b/>
          <w:bCs/>
        </w:rPr>
        <w:t xml:space="preserve"> </w:t>
      </w:r>
      <w:r w:rsidRPr="004821D9">
        <w:rPr>
          <w:b/>
          <w:bCs/>
        </w:rPr>
        <w:t>Grupo(s) _______</w:t>
      </w:r>
      <w:r>
        <w:t xml:space="preserve"> do Quadro I do Termo de Referência (Anexo do Edital de </w:t>
      </w:r>
      <w:r w:rsidRPr="004821D9">
        <w:rPr>
          <w:b/>
          <w:bCs/>
        </w:rPr>
        <w:t>Pregão Eletrônico nº ________</w:t>
      </w:r>
      <w:r>
        <w:t xml:space="preserve">), que passa a fazer parte desta Ata, com a proposta de preços apresentada pelo fornecedor classificado em primeiro lugar, conforme consta nos autos do Processo Administrativo. </w:t>
      </w:r>
    </w:p>
    <w:p w14:paraId="49049BE7" w14:textId="6855E69E" w:rsidR="004821D9" w:rsidRPr="007440C9" w:rsidRDefault="004821D9" w:rsidP="004821D9">
      <w:pPr>
        <w:widowControl/>
        <w:suppressAutoHyphens w:val="0"/>
        <w:spacing w:before="240" w:after="240"/>
        <w:jc w:val="both"/>
      </w:pPr>
      <w:r w:rsidRPr="004821D9">
        <w:rPr>
          <w:b/>
          <w:bCs/>
        </w:rPr>
        <w:t>2.2.</w:t>
      </w:r>
      <w:r>
        <w:t xml:space="preserve"> Este instrumento não obriga a Administração a firmar contratações, exclusivamente por seu intermédio, podendo realizar licitações específicas, obedecida a legislação pertinente, sem que, desse fato, caiba recurso ou indenização de qualquer espécie aos detentores do registro </w:t>
      </w:r>
      <w:r w:rsidRPr="007440C9">
        <w:t>de preços, sendo-lhes assegurado a preferência, em igualdade de condições.</w:t>
      </w:r>
    </w:p>
    <w:p w14:paraId="586FFF9C" w14:textId="6756D26C" w:rsidR="004821D9" w:rsidRPr="007440C9" w:rsidRDefault="004821D9" w:rsidP="004821D9">
      <w:pPr>
        <w:widowControl/>
        <w:suppressAutoHyphens w:val="0"/>
        <w:spacing w:before="240" w:after="240"/>
        <w:jc w:val="both"/>
        <w:rPr>
          <w:b/>
          <w:bCs/>
        </w:rPr>
      </w:pPr>
      <w:r w:rsidRPr="007440C9">
        <w:rPr>
          <w:b/>
          <w:bCs/>
        </w:rPr>
        <w:t>CLÁUSULA TERCEIRA – DA VIGÊNCIA DA ATA DE REGISTRO DE PREÇOS</w:t>
      </w:r>
    </w:p>
    <w:p w14:paraId="732FF6F9" w14:textId="1B6BF43F" w:rsidR="00C02F1D" w:rsidRPr="007440C9" w:rsidRDefault="00C02F1D" w:rsidP="00C02F1D">
      <w:pPr>
        <w:pStyle w:val="Rodap"/>
        <w:spacing w:before="240" w:after="240"/>
        <w:ind w:right="-29"/>
        <w:jc w:val="both"/>
        <w:rPr>
          <w:bCs/>
          <w:szCs w:val="24"/>
        </w:rPr>
      </w:pPr>
      <w:r w:rsidRPr="007440C9">
        <w:rPr>
          <w:b/>
          <w:bCs/>
          <w:szCs w:val="24"/>
        </w:rPr>
        <w:t>3.1.</w:t>
      </w:r>
      <w:r w:rsidRPr="007440C9">
        <w:rPr>
          <w:bCs/>
          <w:szCs w:val="24"/>
        </w:rPr>
        <w:t xml:space="preserve"> A vigência da Ata de Registro de Preço será de 1 (um) ano contado do primeiro dia útil </w:t>
      </w:r>
      <w:r w:rsidRPr="007440C9">
        <w:rPr>
          <w:bCs/>
          <w:szCs w:val="24"/>
        </w:rPr>
        <w:lastRenderedPageBreak/>
        <w:t>subsequente à data de divulgação no Portal Nacional de Contratações Públicas (PNCP) e na Impressa Oficial ou até o término das quantidades registradas.</w:t>
      </w:r>
    </w:p>
    <w:p w14:paraId="1222A78B" w14:textId="22A807A0" w:rsidR="00C02F1D" w:rsidRPr="007440C9" w:rsidRDefault="00C02F1D" w:rsidP="00C02F1D">
      <w:pPr>
        <w:pStyle w:val="Rodap"/>
        <w:spacing w:before="240" w:after="240"/>
        <w:ind w:right="-29"/>
        <w:jc w:val="both"/>
        <w:rPr>
          <w:bCs/>
          <w:szCs w:val="24"/>
        </w:rPr>
      </w:pPr>
      <w:r w:rsidRPr="007440C9">
        <w:rPr>
          <w:b/>
          <w:bCs/>
          <w:szCs w:val="24"/>
        </w:rPr>
        <w:t>3.1.1.</w:t>
      </w:r>
      <w:r w:rsidRPr="007440C9">
        <w:rPr>
          <w:bCs/>
          <w:szCs w:val="24"/>
        </w:rPr>
        <w:t xml:space="preserve"> </w:t>
      </w:r>
      <w:bookmarkStart w:id="1" w:name="_Hlk159922425"/>
      <w:bookmarkStart w:id="2" w:name="_Hlk159921050"/>
      <w:r w:rsidRPr="007440C9">
        <w:rPr>
          <w:bCs/>
          <w:szCs w:val="24"/>
        </w:rPr>
        <w:t xml:space="preserve">Em caso de divergência na data das publicações entre o Portal Nacional de Contratações Públicas e a Impressa Oficial, será considerada a última data publicada. </w:t>
      </w:r>
      <w:bookmarkEnd w:id="1"/>
    </w:p>
    <w:bookmarkEnd w:id="2"/>
    <w:p w14:paraId="5682475A" w14:textId="161821B2" w:rsidR="00C02F1D" w:rsidRPr="007440C9" w:rsidRDefault="00C02F1D" w:rsidP="00C02F1D">
      <w:pPr>
        <w:pStyle w:val="Rodap"/>
        <w:spacing w:before="240" w:after="240"/>
        <w:ind w:right="-28"/>
        <w:jc w:val="both"/>
        <w:rPr>
          <w:bCs/>
          <w:szCs w:val="24"/>
        </w:rPr>
      </w:pPr>
      <w:r w:rsidRPr="007440C9">
        <w:rPr>
          <w:b/>
          <w:bCs/>
          <w:szCs w:val="24"/>
        </w:rPr>
        <w:t>3.2.</w:t>
      </w:r>
      <w:r w:rsidRPr="007440C9">
        <w:rPr>
          <w:bCs/>
          <w:szCs w:val="24"/>
        </w:rPr>
        <w:t xml:space="preserve"> O prazo de vigência da ARP poderá ser prorrogado, por igual período, desde que comprovado que o preço permanece vantajoso para o Consórcio Público de Saúde da Microrregião de Crato – CPSMC. </w:t>
      </w:r>
    </w:p>
    <w:p w14:paraId="048690E4" w14:textId="0FFF478A" w:rsidR="00C02F1D" w:rsidRPr="007440C9" w:rsidRDefault="00C02F1D" w:rsidP="00C02F1D">
      <w:pPr>
        <w:pStyle w:val="Rodap"/>
        <w:spacing w:before="240" w:after="240"/>
        <w:ind w:right="-28"/>
        <w:jc w:val="both"/>
        <w:rPr>
          <w:bCs/>
          <w:szCs w:val="24"/>
        </w:rPr>
      </w:pPr>
      <w:r w:rsidRPr="007440C9">
        <w:rPr>
          <w:b/>
          <w:szCs w:val="24"/>
        </w:rPr>
        <w:t>3.3.</w:t>
      </w:r>
      <w:r w:rsidRPr="007440C9">
        <w:rPr>
          <w:bCs/>
          <w:szCs w:val="24"/>
        </w:rPr>
        <w:t xml:space="preserve"> A contratação decorrente da Ata terá vigência própria, prevista no Termo de Referência ou no Edital, devendo observar, no momento da contratação e a cada exercício financeiro, a disponibilidade de créditos orçamentários, caso ultrapasse um exercício financeiro.</w:t>
      </w:r>
    </w:p>
    <w:p w14:paraId="12BED1A4" w14:textId="12D76DD4" w:rsidR="007440C9" w:rsidRPr="007440C9" w:rsidRDefault="007440C9" w:rsidP="007440C9">
      <w:pPr>
        <w:pStyle w:val="Rodap"/>
        <w:spacing w:before="240" w:after="240"/>
        <w:ind w:right="-28"/>
        <w:jc w:val="both"/>
        <w:rPr>
          <w:b/>
          <w:szCs w:val="24"/>
        </w:rPr>
      </w:pPr>
      <w:r w:rsidRPr="007440C9">
        <w:rPr>
          <w:b/>
          <w:szCs w:val="24"/>
        </w:rPr>
        <w:t xml:space="preserve">CLÁUSULA QUARTA – </w:t>
      </w:r>
      <w:r w:rsidRPr="007440C9">
        <w:rPr>
          <w:b/>
        </w:rPr>
        <w:t>DA PARTICIPAÇÃO E ADESÃO AO REGISTRO DE PREÇO</w:t>
      </w:r>
    </w:p>
    <w:p w14:paraId="3D7D33AE" w14:textId="5AC91266" w:rsidR="007440C9" w:rsidRPr="007440C9" w:rsidRDefault="007440C9" w:rsidP="007440C9">
      <w:pPr>
        <w:widowControl/>
        <w:suppressAutoHyphens w:val="0"/>
        <w:spacing w:before="240" w:after="240"/>
        <w:jc w:val="both"/>
      </w:pPr>
      <w:r w:rsidRPr="007440C9">
        <w:rPr>
          <w:b/>
        </w:rPr>
        <w:t>4.1.</w:t>
      </w:r>
      <w:r w:rsidRPr="007440C9">
        <w:t xml:space="preserve"> O Consórcio Público de Saúde da Microrregião de Crato - CPSMC é a Entidade Gerenciadora responsável pela condução do conjunto de procedimentos do certame para registro de preços e gerenciamento da Ata de Registro de Preços dele decorrente.</w:t>
      </w:r>
    </w:p>
    <w:p w14:paraId="07346F68" w14:textId="43F3718B" w:rsidR="007440C9" w:rsidRPr="007440C9" w:rsidRDefault="007440C9" w:rsidP="007440C9">
      <w:pPr>
        <w:widowControl/>
        <w:suppressAutoHyphens w:val="0"/>
        <w:spacing w:before="240" w:after="240"/>
        <w:jc w:val="both"/>
      </w:pPr>
      <w:r w:rsidRPr="007440C9">
        <w:rPr>
          <w:b/>
        </w:rPr>
        <w:t>4.2.</w:t>
      </w:r>
      <w:r w:rsidRPr="007440C9">
        <w:t xml:space="preserve"> Serão permitidas adesões a Ata de Registro de Preços, durante sua vigência, a qual poderá ser utilizada por órgão ou entidade Administração Pública, mediante consulta prévia a entidade gerenciadora do registro de preços, sendo autorizada expressamente pela autoridade competente. </w:t>
      </w:r>
    </w:p>
    <w:p w14:paraId="01A2B06B" w14:textId="1911A73F" w:rsidR="007440C9" w:rsidRPr="007440C9" w:rsidRDefault="007440C9" w:rsidP="007440C9">
      <w:pPr>
        <w:widowControl/>
        <w:suppressAutoHyphens w:val="0"/>
        <w:spacing w:before="240" w:after="240"/>
        <w:jc w:val="both"/>
      </w:pPr>
      <w:r w:rsidRPr="007440C9">
        <w:rPr>
          <w:b/>
        </w:rPr>
        <w:t>4.3.</w:t>
      </w:r>
      <w:r w:rsidRPr="007440C9">
        <w:t xml:space="preserve"> Os órgãos e entidades interessados, quando desejarem fazer uso da Ata de Registro de Preços, deverão manifestar seu interesse junto a entidade gerenciadora do Registro de Preços, o qual indicará o fornecedor e o preço a ser praticado.</w:t>
      </w:r>
    </w:p>
    <w:p w14:paraId="59569EDC" w14:textId="04CE3585" w:rsidR="007440C9" w:rsidRPr="007440C9" w:rsidRDefault="007440C9" w:rsidP="007440C9">
      <w:pPr>
        <w:widowControl/>
        <w:suppressAutoHyphens w:val="0"/>
        <w:spacing w:before="240" w:after="240"/>
        <w:jc w:val="both"/>
      </w:pPr>
      <w:r w:rsidRPr="007440C9">
        <w:rPr>
          <w:b/>
        </w:rPr>
        <w:t>4.3.1.</w:t>
      </w:r>
      <w:r w:rsidRPr="007440C9">
        <w:t xml:space="preserve"> As contratações decorrentes da utilização da Ata de Registro de Preços de que trata este subitem não poderão exceder, por órgão e entidades interessados, a 50% (cinquenta por cento) dos quantitativos dos itens do instrumento convocatório registrados na ata de registro de preços para o órgão gerenciador e para os órgãos participantes.</w:t>
      </w:r>
    </w:p>
    <w:p w14:paraId="6B193B48" w14:textId="5964F669" w:rsidR="007440C9" w:rsidRDefault="007440C9" w:rsidP="007440C9">
      <w:pPr>
        <w:widowControl/>
        <w:suppressAutoHyphens w:val="0"/>
        <w:spacing w:before="240" w:after="240"/>
        <w:jc w:val="both"/>
      </w:pPr>
      <w:r w:rsidRPr="007440C9">
        <w:rPr>
          <w:b/>
        </w:rPr>
        <w:t>4.3.2.</w:t>
      </w:r>
      <w:r w:rsidRPr="007440C9">
        <w:t xml:space="preserve"> O quantitativo decorrente das adesões à Ata de Registro de Preços a que se refere o subitem anterior, não poderá exceder, na totalidade, ao dobro do quantitativo de cada item registrado na ata de registro de preços para o órgão gerenciador e órgãos participantes, independentemente do número de órgãos e entidades interessados que aderirem.</w:t>
      </w:r>
    </w:p>
    <w:p w14:paraId="777B90BF" w14:textId="5A6CDDD4" w:rsidR="00715D49" w:rsidRPr="00715D49" w:rsidRDefault="00715D49" w:rsidP="00715D49">
      <w:pPr>
        <w:widowControl/>
        <w:suppressAutoHyphens w:val="0"/>
        <w:spacing w:before="240" w:after="240"/>
        <w:jc w:val="both"/>
        <w:rPr>
          <w:b/>
          <w:bCs/>
        </w:rPr>
      </w:pPr>
      <w:r w:rsidRPr="00715D49">
        <w:rPr>
          <w:b/>
          <w:bCs/>
        </w:rPr>
        <w:t xml:space="preserve">CLÁUSULA QUINTA – DA FORMALIZAÇÃO DA ATA DE REGISTRO DE PREÇOS E DO CADASTRO DE RESERVA </w:t>
      </w:r>
    </w:p>
    <w:p w14:paraId="6483455F" w14:textId="77777777" w:rsidR="00715D49" w:rsidRDefault="00715D49" w:rsidP="00715D49">
      <w:pPr>
        <w:widowControl/>
        <w:suppressAutoHyphens w:val="0"/>
        <w:spacing w:before="240" w:after="240"/>
        <w:jc w:val="both"/>
      </w:pPr>
      <w:r w:rsidRPr="00715D49">
        <w:rPr>
          <w:b/>
          <w:bCs/>
        </w:rPr>
        <w:t>5.1.</w:t>
      </w:r>
      <w:r>
        <w:t xml:space="preserve"> Após homologado o resultado deste Pregão, o CPSMC convocará a licitante vencedora para assinatura da Ata de Registro de Preços, presencialmente, informando o local, data e hora, ou eletronicamente, dentro do prazo de </w:t>
      </w:r>
      <w:r w:rsidRPr="00715D49">
        <w:rPr>
          <w:b/>
          <w:bCs/>
        </w:rPr>
        <w:t>5 (cinco) dias úteis</w:t>
      </w:r>
      <w:r>
        <w:t xml:space="preserve"> de sua convocação.</w:t>
      </w:r>
    </w:p>
    <w:p w14:paraId="6063577C" w14:textId="4F5339F8" w:rsidR="00715D49" w:rsidRDefault="00715D49" w:rsidP="00715D49">
      <w:pPr>
        <w:widowControl/>
        <w:suppressAutoHyphens w:val="0"/>
        <w:spacing w:before="240" w:after="240"/>
        <w:jc w:val="both"/>
      </w:pPr>
      <w:r w:rsidRPr="00715D49">
        <w:rPr>
          <w:b/>
          <w:bCs/>
        </w:rPr>
        <w:t>5.1.1.</w:t>
      </w:r>
      <w:r>
        <w:t xml:space="preserve"> O prazo de convocação de que trata o item</w:t>
      </w:r>
      <w:r w:rsidRPr="00715D49">
        <w:rPr>
          <w:b/>
          <w:bCs/>
        </w:rPr>
        <w:t xml:space="preserve"> 5.1</w:t>
      </w:r>
      <w:r>
        <w:t xml:space="preserve"> poderá ser prorrogado 1 (uma) vez, por igual período, mediante solicitação da licitante vencedora durante seu transcurso, devidamente justificada, e desde que o motivo apresentado seja aceito pela Administração.</w:t>
      </w:r>
    </w:p>
    <w:p w14:paraId="12742585" w14:textId="3541F47A" w:rsidR="00715D49" w:rsidRPr="00715D49" w:rsidRDefault="00715D49" w:rsidP="00715D49">
      <w:pPr>
        <w:widowControl/>
        <w:suppressAutoHyphens w:val="0"/>
        <w:spacing w:before="240" w:after="240"/>
        <w:jc w:val="both"/>
      </w:pPr>
      <w:r w:rsidRPr="00715D49">
        <w:rPr>
          <w:b/>
        </w:rPr>
        <w:lastRenderedPageBreak/>
        <w:t xml:space="preserve">5.2. </w:t>
      </w:r>
      <w:r w:rsidRPr="00715D49">
        <w:t>A ata registrará apenas os preços e os quantitativos da licitante mais bem classificada durante a fase competitiva, sendo que o registro das demais licitantes será incluído na ata em forma de anexo, observando-se a sequência da classificação do certame, excluído o percentual referente à margem de preferência, se houver.</w:t>
      </w:r>
    </w:p>
    <w:p w14:paraId="0CD026BA" w14:textId="1F446822" w:rsidR="00715D49" w:rsidRPr="00715D49" w:rsidRDefault="00715D49" w:rsidP="00715D49">
      <w:pPr>
        <w:widowControl/>
        <w:suppressAutoHyphens w:val="0"/>
        <w:spacing w:before="240" w:after="240"/>
        <w:jc w:val="both"/>
      </w:pPr>
      <w:r w:rsidRPr="00715D49">
        <w:rPr>
          <w:b/>
        </w:rPr>
        <w:t>5.2.1.</w:t>
      </w:r>
      <w:r w:rsidRPr="00715D49">
        <w:t xml:space="preserve"> O registro das demais licitantes a que se refere o item </w:t>
      </w:r>
      <w:r w:rsidRPr="00715D49">
        <w:rPr>
          <w:b/>
        </w:rPr>
        <w:t>5.2</w:t>
      </w:r>
      <w:r w:rsidRPr="00715D49">
        <w:t xml:space="preserve"> tem por objetivo a formação de cadastro de reserva de que trata o inciso VII do art. 82 da Lei nº 14.133/2021 no caso de impossibilidade de atendimento pela primeira colocada da ata.</w:t>
      </w:r>
    </w:p>
    <w:p w14:paraId="286A6505" w14:textId="3D4DFAA4" w:rsidR="00715D49" w:rsidRPr="00715D49" w:rsidRDefault="00715D49" w:rsidP="00715D49">
      <w:pPr>
        <w:widowControl/>
        <w:suppressAutoHyphens w:val="0"/>
        <w:spacing w:before="240" w:after="240"/>
        <w:jc w:val="both"/>
      </w:pPr>
      <w:r w:rsidRPr="00715D49">
        <w:rPr>
          <w:b/>
        </w:rPr>
        <w:t>5.2.2.</w:t>
      </w:r>
      <w:r w:rsidRPr="00715D49">
        <w:t xml:space="preserve"> Se houver mais de uma licitante na situação de que trata o item </w:t>
      </w:r>
      <w:r w:rsidRPr="00715D49">
        <w:rPr>
          <w:b/>
          <w:color w:val="000000"/>
        </w:rPr>
        <w:t>5.2,</w:t>
      </w:r>
      <w:r w:rsidRPr="00715D49">
        <w:t xml:space="preserve"> estas serão classificadas segundo a ordem da última proposta apresentada durante a fase competitiva.</w:t>
      </w:r>
    </w:p>
    <w:p w14:paraId="14B2342E" w14:textId="73953AB2" w:rsidR="00715D49" w:rsidRPr="00715D49" w:rsidRDefault="00715D49" w:rsidP="00715D49">
      <w:pPr>
        <w:widowControl/>
        <w:suppressAutoHyphens w:val="0"/>
        <w:spacing w:before="240" w:after="240"/>
        <w:jc w:val="both"/>
      </w:pPr>
      <w:r w:rsidRPr="00715D49">
        <w:rPr>
          <w:b/>
        </w:rPr>
        <w:t xml:space="preserve">5.3. </w:t>
      </w:r>
      <w:r w:rsidRPr="00715D49">
        <w:t>Os registros se farão da seguinte forma:</w:t>
      </w:r>
    </w:p>
    <w:p w14:paraId="13888781" w14:textId="3EF9A5B1" w:rsidR="00715D49" w:rsidRPr="00715D49" w:rsidRDefault="00715D49" w:rsidP="00715D49">
      <w:pPr>
        <w:widowControl/>
        <w:suppressAutoHyphens w:val="0"/>
        <w:spacing w:before="240" w:after="240"/>
        <w:jc w:val="both"/>
        <w:rPr>
          <w:b/>
        </w:rPr>
      </w:pPr>
      <w:r w:rsidRPr="00715D49">
        <w:rPr>
          <w:b/>
        </w:rPr>
        <w:t xml:space="preserve">5.3.1. </w:t>
      </w:r>
      <w:r w:rsidRPr="00715D49">
        <w:t>Na ARP os preços e quantitativos da licitante mais bem classificada durante a etapa competitiva.</w:t>
      </w:r>
    </w:p>
    <w:p w14:paraId="77C31B94" w14:textId="0A5647DA" w:rsidR="00715D49" w:rsidRPr="00715D49" w:rsidRDefault="00715D49" w:rsidP="00715D49">
      <w:pPr>
        <w:widowControl/>
        <w:suppressAutoHyphens w:val="0"/>
        <w:spacing w:before="240" w:after="240"/>
        <w:jc w:val="both"/>
        <w:rPr>
          <w:b/>
        </w:rPr>
      </w:pPr>
      <w:r w:rsidRPr="00715D49">
        <w:rPr>
          <w:b/>
        </w:rPr>
        <w:t xml:space="preserve">5.3.2. </w:t>
      </w:r>
      <w:r w:rsidRPr="00715D49">
        <w:t>No anexo da ARP:</w:t>
      </w:r>
    </w:p>
    <w:p w14:paraId="1305F40E" w14:textId="2B0F33CA" w:rsidR="00715D49" w:rsidRPr="00715D49" w:rsidRDefault="00715D49" w:rsidP="00715D49">
      <w:pPr>
        <w:widowControl/>
        <w:suppressAutoHyphens w:val="0"/>
        <w:spacing w:before="240" w:after="240"/>
        <w:jc w:val="both"/>
      </w:pPr>
      <w:r w:rsidRPr="00715D49">
        <w:rPr>
          <w:b/>
        </w:rPr>
        <w:t xml:space="preserve">5.3.2.1. </w:t>
      </w:r>
      <w:r w:rsidRPr="00715D49">
        <w:t>Os preços e quantitativos das licitantes que aceitaram cotar o objeto desta licitação em valor igual ao da licitante mais bem classificada, estabelecendo inclusive a ordem de classificação.</w:t>
      </w:r>
    </w:p>
    <w:p w14:paraId="66707727" w14:textId="01428BB4" w:rsidR="00715D49" w:rsidRPr="00715D49" w:rsidRDefault="00715D49" w:rsidP="00715D49">
      <w:pPr>
        <w:widowControl/>
        <w:suppressAutoHyphens w:val="0"/>
        <w:spacing w:before="240" w:after="240"/>
        <w:jc w:val="both"/>
      </w:pPr>
      <w:r w:rsidRPr="00715D49">
        <w:rPr>
          <w:b/>
        </w:rPr>
        <w:t>5.3.2.2.</w:t>
      </w:r>
      <w:r w:rsidRPr="00715D49">
        <w:t xml:space="preserve"> Os preços e quantitativos das licitantes que mantiveram sua proposta original.</w:t>
      </w:r>
    </w:p>
    <w:p w14:paraId="03980A9C" w14:textId="0BCB268D" w:rsidR="00715D49" w:rsidRPr="00715D49" w:rsidRDefault="00715D49" w:rsidP="00715D49">
      <w:pPr>
        <w:widowControl/>
        <w:suppressAutoHyphens w:val="0"/>
        <w:spacing w:before="240" w:after="240"/>
        <w:jc w:val="both"/>
        <w:rPr>
          <w:b/>
        </w:rPr>
      </w:pPr>
      <w:r w:rsidRPr="00715D49">
        <w:rPr>
          <w:b/>
        </w:rPr>
        <w:t xml:space="preserve">5.3.3. </w:t>
      </w:r>
      <w:r w:rsidRPr="00715D49">
        <w:t xml:space="preserve">Para fins da ordem de classificação, as licitantes de que trata o subitem </w:t>
      </w:r>
      <w:r w:rsidRPr="00715D49">
        <w:rPr>
          <w:b/>
        </w:rPr>
        <w:t>5.3.2.1</w:t>
      </w:r>
      <w:r w:rsidRPr="00715D49">
        <w:t xml:space="preserve"> antecederão aqueles de que trata o subitem </w:t>
      </w:r>
      <w:r w:rsidRPr="00715D49">
        <w:rPr>
          <w:b/>
        </w:rPr>
        <w:t>5.3.2.2</w:t>
      </w:r>
      <w:r w:rsidRPr="00715D49">
        <w:t>.</w:t>
      </w:r>
    </w:p>
    <w:p w14:paraId="7ADBA450" w14:textId="15194BF3" w:rsidR="00715D49" w:rsidRPr="00715D49" w:rsidRDefault="00715D49" w:rsidP="00715D49">
      <w:pPr>
        <w:widowControl/>
        <w:suppressAutoHyphens w:val="0"/>
        <w:spacing w:before="240" w:after="240"/>
        <w:jc w:val="both"/>
        <w:rPr>
          <w:b/>
        </w:rPr>
      </w:pPr>
      <w:r w:rsidRPr="00715D49">
        <w:rPr>
          <w:b/>
        </w:rPr>
        <w:t xml:space="preserve">5.3.4. </w:t>
      </w:r>
      <w:r w:rsidRPr="00715D49">
        <w:t xml:space="preserve">Se houver mais de uma licitante nas situações do subitem </w:t>
      </w:r>
      <w:r w:rsidRPr="00715D49">
        <w:rPr>
          <w:b/>
        </w:rPr>
        <w:t>5.3.2</w:t>
      </w:r>
      <w:r w:rsidRPr="00715D49">
        <w:t>, serão registradas segundo a ordem de classificação observada na fase competitiva.</w:t>
      </w:r>
    </w:p>
    <w:p w14:paraId="573B8041" w14:textId="241669A1" w:rsidR="00715D49" w:rsidRPr="00715D49" w:rsidRDefault="00715D49" w:rsidP="00715D49">
      <w:pPr>
        <w:widowControl/>
        <w:suppressAutoHyphens w:val="0"/>
        <w:spacing w:before="240" w:after="240"/>
        <w:jc w:val="both"/>
      </w:pPr>
      <w:r w:rsidRPr="00715D49">
        <w:rPr>
          <w:b/>
        </w:rPr>
        <w:t xml:space="preserve">5.4. </w:t>
      </w:r>
      <w:r w:rsidRPr="00715D49">
        <w:t>No caso de a licitante vencedora, após convocada, não comparecer ou se recusar a assinar a Ata de Registro de Preços, sem prejuízo das punições previstas n</w:t>
      </w:r>
      <w:r w:rsidR="00EC666E">
        <w:t>o</w:t>
      </w:r>
      <w:r w:rsidRPr="00715D49">
        <w:t xml:space="preserve"> edital e em seus anexos, serão convocadas as licitantes integrantes do cadastro de reserva, na ordem de classificação, para fazê-lo em igual prazo.</w:t>
      </w:r>
    </w:p>
    <w:p w14:paraId="20B42CBC" w14:textId="4E2DEE27" w:rsidR="00715D49" w:rsidRPr="00715D49" w:rsidRDefault="00715D49" w:rsidP="00715D49">
      <w:pPr>
        <w:widowControl/>
        <w:suppressAutoHyphens w:val="0"/>
        <w:spacing w:before="240" w:after="240"/>
        <w:jc w:val="both"/>
      </w:pPr>
      <w:r w:rsidRPr="00715D49">
        <w:rPr>
          <w:b/>
        </w:rPr>
        <w:t xml:space="preserve">5.4.1. </w:t>
      </w:r>
      <w:r w:rsidRPr="00715D49">
        <w:t xml:space="preserve">A convocação das licitantes do cadastro de reserva que aceitaram cotar o objeto em valor igual ao da licitante mais bem classificada de que trata o subitem </w:t>
      </w:r>
      <w:r w:rsidRPr="00715D49">
        <w:rPr>
          <w:b/>
        </w:rPr>
        <w:t>5.3.2.1</w:t>
      </w:r>
      <w:r w:rsidRPr="00715D49">
        <w:t xml:space="preserve"> antecederá a convocação das licitantes que mantiveram sua proposta, componentes do cadastro referido no subitem </w:t>
      </w:r>
      <w:r w:rsidRPr="00715D49">
        <w:rPr>
          <w:b/>
        </w:rPr>
        <w:t>5.3.2.2</w:t>
      </w:r>
      <w:r w:rsidRPr="00715D49">
        <w:t>.</w:t>
      </w:r>
    </w:p>
    <w:p w14:paraId="3B24EA16" w14:textId="158DB4F1" w:rsidR="00715D49" w:rsidRPr="00715D49" w:rsidRDefault="00715D49" w:rsidP="00715D49">
      <w:pPr>
        <w:widowControl/>
        <w:suppressAutoHyphens w:val="0"/>
        <w:spacing w:before="240" w:after="240"/>
        <w:jc w:val="both"/>
      </w:pPr>
      <w:r w:rsidRPr="00715D49">
        <w:rPr>
          <w:b/>
        </w:rPr>
        <w:t xml:space="preserve">5.4.2. </w:t>
      </w:r>
      <w:r w:rsidRPr="00715D49">
        <w:t xml:space="preserve">A convocação das licitantes do cadastro de reserva que mantiveram sua proposta, componentes do cadastro referido no subitem </w:t>
      </w:r>
      <w:r w:rsidRPr="00715D49">
        <w:rPr>
          <w:b/>
        </w:rPr>
        <w:t>5.3.2.2</w:t>
      </w:r>
      <w:r w:rsidRPr="00715D49">
        <w:t>, observada a ordem de classificação, será para negociação com vistas à obtenção de preço melhor, ainda que acima do preço do adjudicatário.</w:t>
      </w:r>
    </w:p>
    <w:p w14:paraId="123513E7" w14:textId="786347AE" w:rsidR="00715D49" w:rsidRPr="00715D49" w:rsidRDefault="00715D49" w:rsidP="00715D49">
      <w:pPr>
        <w:widowControl/>
        <w:suppressAutoHyphens w:val="0"/>
        <w:spacing w:before="240" w:after="240"/>
        <w:jc w:val="both"/>
        <w:rPr>
          <w:b/>
        </w:rPr>
      </w:pPr>
      <w:r w:rsidRPr="00715D49">
        <w:rPr>
          <w:b/>
        </w:rPr>
        <w:t xml:space="preserve">5.4.3. </w:t>
      </w:r>
      <w:r w:rsidRPr="00715D49">
        <w:t>Se as negociações com todas as licitantes do cadastro de reserva que mantiveram sua proposta forem frustradas, a Administração poderá, observada a ordem de classificação, contratar nas condições inicialmente ofertadas.</w:t>
      </w:r>
    </w:p>
    <w:p w14:paraId="19494A74" w14:textId="13C1DF04" w:rsidR="00715D49" w:rsidRPr="00715D49" w:rsidRDefault="00715D49" w:rsidP="00715D49">
      <w:pPr>
        <w:widowControl/>
        <w:suppressAutoHyphens w:val="0"/>
        <w:spacing w:before="240" w:after="240"/>
        <w:jc w:val="both"/>
      </w:pPr>
      <w:r w:rsidRPr="00715D49">
        <w:rPr>
          <w:b/>
        </w:rPr>
        <w:lastRenderedPageBreak/>
        <w:t xml:space="preserve">5.5. </w:t>
      </w:r>
      <w:r w:rsidRPr="00715D49">
        <w:t>A Ata de Registro de Preços implicará compromisso de fornecimento nas condições estabelecidas, após a sua disponibilização no Portal Nacional de Contratações Públicas (PNCP), conforme previsto no art. 174, §2º, IV, da Lei nº 14.133/2021.</w:t>
      </w:r>
    </w:p>
    <w:p w14:paraId="2BBA0D33" w14:textId="64EB5C74" w:rsidR="00715D49" w:rsidRPr="00715D49" w:rsidRDefault="00715D49" w:rsidP="00715D49">
      <w:pPr>
        <w:widowControl/>
        <w:suppressAutoHyphens w:val="0"/>
        <w:spacing w:before="240" w:after="240"/>
        <w:jc w:val="both"/>
      </w:pPr>
      <w:r w:rsidRPr="00715D49">
        <w:rPr>
          <w:b/>
        </w:rPr>
        <w:t xml:space="preserve">5.5.1. </w:t>
      </w:r>
      <w:r w:rsidRPr="00715D49">
        <w:t>A recusa injustificada de fornecedor beneficiário classificado em assinar a ata ensejará a aplicação das penalidades previstas n</w:t>
      </w:r>
      <w:r w:rsidR="00EC666E">
        <w:t>o</w:t>
      </w:r>
      <w:r w:rsidRPr="00715D49">
        <w:t xml:space="preserve"> edital e seus anexos.</w:t>
      </w:r>
    </w:p>
    <w:p w14:paraId="1B9914D4" w14:textId="6F8C9F18" w:rsidR="00715D49" w:rsidRPr="00715D49" w:rsidRDefault="00715D49" w:rsidP="00715D49">
      <w:pPr>
        <w:widowControl/>
        <w:suppressAutoHyphens w:val="0"/>
        <w:spacing w:before="240" w:after="240"/>
        <w:jc w:val="both"/>
      </w:pPr>
      <w:r w:rsidRPr="00715D49">
        <w:rPr>
          <w:b/>
        </w:rPr>
        <w:t xml:space="preserve">5.6. </w:t>
      </w:r>
      <w:r w:rsidRPr="00715D49">
        <w:t>A existência de preços registrados não obriga a Administração a firmar as contratações que deles poderão advir, facultando-se lhe a realização de licitação específica para a aquisição pretendida.</w:t>
      </w:r>
    </w:p>
    <w:p w14:paraId="5AC0BE70" w14:textId="670E83A1" w:rsidR="00715D49" w:rsidRDefault="00715D49" w:rsidP="00715D49">
      <w:pPr>
        <w:widowControl/>
        <w:suppressAutoHyphens w:val="0"/>
        <w:spacing w:before="240" w:after="240"/>
        <w:jc w:val="both"/>
      </w:pPr>
      <w:r w:rsidRPr="00715D49">
        <w:rPr>
          <w:b/>
        </w:rPr>
        <w:t>5.7.</w:t>
      </w:r>
      <w:r w:rsidRPr="00715D49">
        <w:t xml:space="preserve"> Nas hipóteses previstas pelos subitens </w:t>
      </w:r>
      <w:r w:rsidRPr="00715D49">
        <w:rPr>
          <w:b/>
        </w:rPr>
        <w:t>5.2.1</w:t>
      </w:r>
      <w:r w:rsidRPr="00715D49">
        <w:t xml:space="preserve"> e </w:t>
      </w:r>
      <w:r w:rsidRPr="00715D49">
        <w:rPr>
          <w:b/>
        </w:rPr>
        <w:t>5.4</w:t>
      </w:r>
      <w:r w:rsidRPr="00715D49">
        <w:t>, deverá ser observado o disposto no da Aceitabilidade da Proposta e dos Documento de Habilitação.</w:t>
      </w:r>
    </w:p>
    <w:p w14:paraId="2A76AC46" w14:textId="65E9B112" w:rsidR="00715D49" w:rsidRDefault="00715D49" w:rsidP="00715D49">
      <w:pPr>
        <w:widowControl/>
        <w:suppressAutoHyphens w:val="0"/>
        <w:spacing w:before="240" w:after="240"/>
        <w:jc w:val="both"/>
        <w:rPr>
          <w:b/>
          <w:bCs/>
        </w:rPr>
      </w:pPr>
      <w:r w:rsidRPr="00715D49">
        <w:rPr>
          <w:b/>
          <w:bCs/>
        </w:rPr>
        <w:t>CLÁUSULA SEXTA – DAS OBRIGAÇÕES E RESPONSABILIDADES</w:t>
      </w:r>
    </w:p>
    <w:p w14:paraId="5B7B3B59" w14:textId="37567C3F" w:rsidR="00715D49" w:rsidRPr="0012621A" w:rsidRDefault="00715D49" w:rsidP="0012621A">
      <w:pPr>
        <w:widowControl/>
        <w:suppressAutoHyphens w:val="0"/>
        <w:spacing w:before="240" w:after="240"/>
        <w:jc w:val="both"/>
        <w:rPr>
          <w:b/>
          <w:bCs/>
        </w:rPr>
      </w:pPr>
      <w:r>
        <w:rPr>
          <w:b/>
          <w:bCs/>
        </w:rPr>
        <w:t>6.1.</w:t>
      </w:r>
      <w:r w:rsidR="0012621A">
        <w:rPr>
          <w:b/>
          <w:bCs/>
        </w:rPr>
        <w:t xml:space="preserve"> </w:t>
      </w:r>
      <w:r w:rsidR="0012621A" w:rsidRPr="0012621A">
        <w:t xml:space="preserve">Os signatários desta Ata de Registro de Preços assumem as obrigações e responsabilidades constantes no </w:t>
      </w:r>
      <w:r w:rsidR="0012621A">
        <w:t>edital e seus anexos</w:t>
      </w:r>
      <w:r w:rsidR="0012621A" w:rsidRPr="0012621A">
        <w:t>.</w:t>
      </w:r>
    </w:p>
    <w:p w14:paraId="05155824" w14:textId="1E5C6A35" w:rsidR="00715D49" w:rsidRPr="0012621A" w:rsidRDefault="00715D49" w:rsidP="0012621A">
      <w:pPr>
        <w:widowControl/>
        <w:suppressAutoHyphens w:val="0"/>
        <w:spacing w:before="240" w:after="240"/>
        <w:jc w:val="both"/>
      </w:pPr>
      <w:r>
        <w:rPr>
          <w:b/>
          <w:bCs/>
        </w:rPr>
        <w:t>6.2.</w:t>
      </w:r>
      <w:r w:rsidR="0012621A">
        <w:t xml:space="preserve"> Competirá ao órgão gestor do registro de preços, o controle e administração do Sistema de Registro de Preços – SRP.</w:t>
      </w:r>
    </w:p>
    <w:p w14:paraId="3D613F92" w14:textId="77777777" w:rsidR="0012621A" w:rsidRPr="0012621A" w:rsidRDefault="00715D49" w:rsidP="0012621A">
      <w:pPr>
        <w:widowControl/>
        <w:suppressAutoHyphens w:val="0"/>
        <w:spacing w:before="240" w:after="240"/>
        <w:jc w:val="both"/>
        <w:rPr>
          <w:b/>
          <w:bCs/>
        </w:rPr>
      </w:pPr>
      <w:r>
        <w:rPr>
          <w:b/>
          <w:bCs/>
        </w:rPr>
        <w:t xml:space="preserve">6.3. </w:t>
      </w:r>
      <w:r w:rsidR="0012621A" w:rsidRPr="0012621A">
        <w:t>O detentor do Registro de Preços, durante o prazo de validade da Ata, fica obrigado a:</w:t>
      </w:r>
      <w:r w:rsidR="0012621A" w:rsidRPr="0012621A">
        <w:rPr>
          <w:b/>
          <w:bCs/>
        </w:rPr>
        <w:t xml:space="preserve"> </w:t>
      </w:r>
    </w:p>
    <w:p w14:paraId="6579AACC" w14:textId="733FF27B" w:rsidR="00715D49" w:rsidRDefault="0012621A" w:rsidP="0012621A">
      <w:pPr>
        <w:widowControl/>
        <w:suppressAutoHyphens w:val="0"/>
        <w:spacing w:before="240" w:after="240"/>
        <w:jc w:val="both"/>
      </w:pPr>
      <w:r w:rsidRPr="0012621A">
        <w:rPr>
          <w:b/>
          <w:bCs/>
        </w:rPr>
        <w:t xml:space="preserve">6.3.1. </w:t>
      </w:r>
      <w:r w:rsidRPr="0012621A">
        <w:t>Atender aos pedidos efetuados(s) pelo(s) órgão(s) ou entidade(s) participante(s) do SRP, bem como aquelas decorrentes de remanejamento de quantitativos registrados nesta Ata, durante a sua vigência.</w:t>
      </w:r>
    </w:p>
    <w:p w14:paraId="1C68B5CC" w14:textId="47ECAEEB" w:rsidR="0012621A" w:rsidRPr="0012621A" w:rsidRDefault="0012621A" w:rsidP="0012621A">
      <w:pPr>
        <w:widowControl/>
        <w:suppressAutoHyphens w:val="0"/>
        <w:spacing w:before="240" w:after="240"/>
        <w:jc w:val="both"/>
        <w:rPr>
          <w:b/>
          <w:bCs/>
        </w:rPr>
      </w:pPr>
      <w:r w:rsidRPr="0012621A">
        <w:rPr>
          <w:b/>
          <w:bCs/>
        </w:rPr>
        <w:t xml:space="preserve">6.3.2. </w:t>
      </w:r>
      <w:r w:rsidRPr="0012621A">
        <w:t>Fornecer o objeto desta Ata, por preço unitário registrado, nas quantidades indicadas pelo participante do Sistema de Registro de Preços.</w:t>
      </w:r>
      <w:r w:rsidRPr="0012621A">
        <w:rPr>
          <w:b/>
          <w:bCs/>
        </w:rPr>
        <w:t xml:space="preserve"> </w:t>
      </w:r>
    </w:p>
    <w:p w14:paraId="108850C8" w14:textId="5DFF385F" w:rsidR="0012621A" w:rsidRPr="0012621A" w:rsidRDefault="0012621A" w:rsidP="0012621A">
      <w:pPr>
        <w:widowControl/>
        <w:suppressAutoHyphens w:val="0"/>
        <w:spacing w:before="240" w:after="240"/>
        <w:jc w:val="both"/>
        <w:rPr>
          <w:b/>
          <w:bCs/>
        </w:rPr>
      </w:pPr>
      <w:r w:rsidRPr="0012621A">
        <w:rPr>
          <w:b/>
          <w:bCs/>
        </w:rPr>
        <w:t xml:space="preserve">6.3.3. </w:t>
      </w:r>
      <w:r w:rsidRPr="0012621A">
        <w:t xml:space="preserve">Responder no prazo de até 5 (cinco) dias a consultas do órgão Gestor de Registro de Preços sobre a pretensão de órgão/entidade não participante. </w:t>
      </w:r>
    </w:p>
    <w:p w14:paraId="22DD1305" w14:textId="7FAA6DEB" w:rsidR="0012621A" w:rsidRPr="0012621A" w:rsidRDefault="0012621A" w:rsidP="0012621A">
      <w:pPr>
        <w:widowControl/>
        <w:suppressAutoHyphens w:val="0"/>
        <w:spacing w:before="240" w:after="240"/>
        <w:jc w:val="both"/>
        <w:rPr>
          <w:b/>
          <w:bCs/>
        </w:rPr>
      </w:pPr>
      <w:r w:rsidRPr="0012621A">
        <w:rPr>
          <w:b/>
          <w:bCs/>
        </w:rPr>
        <w:t xml:space="preserve">6.3.4. </w:t>
      </w:r>
      <w:r w:rsidRPr="0012621A">
        <w:t>Cumprir, quando for o caso, as condições de garantia do objeto, responsabilizando-se pelo período oferecido em sua proposta, observando o prazo mínimo exigido pela Administração.</w:t>
      </w:r>
      <w:r w:rsidRPr="0012621A">
        <w:rPr>
          <w:b/>
          <w:bCs/>
        </w:rPr>
        <w:t xml:space="preserve"> </w:t>
      </w:r>
    </w:p>
    <w:p w14:paraId="5EE9E3F0" w14:textId="4847C782" w:rsidR="0012621A" w:rsidRDefault="0012621A" w:rsidP="0012621A">
      <w:pPr>
        <w:widowControl/>
        <w:suppressAutoHyphens w:val="0"/>
        <w:spacing w:before="240" w:after="240"/>
        <w:jc w:val="both"/>
      </w:pPr>
      <w:r w:rsidRPr="0012621A">
        <w:rPr>
          <w:b/>
          <w:bCs/>
        </w:rPr>
        <w:t xml:space="preserve">6.3.5. </w:t>
      </w:r>
      <w:r w:rsidRPr="0012621A">
        <w:t>Cumprir as demais obrigações do fornecedor listadas no item 6 do Termo de Referência.</w:t>
      </w:r>
    </w:p>
    <w:p w14:paraId="789E8A43" w14:textId="1E32AB33" w:rsidR="0012621A" w:rsidRDefault="0012621A" w:rsidP="0012621A">
      <w:pPr>
        <w:widowControl/>
        <w:suppressAutoHyphens w:val="0"/>
        <w:spacing w:before="240" w:after="240"/>
        <w:jc w:val="both"/>
        <w:rPr>
          <w:b/>
          <w:bCs/>
        </w:rPr>
      </w:pPr>
      <w:r w:rsidRPr="0012621A">
        <w:rPr>
          <w:b/>
          <w:bCs/>
        </w:rPr>
        <w:t>CLÁUSULA SÉTIMA – DOS PREÇOS REGISTRADOS</w:t>
      </w:r>
    </w:p>
    <w:p w14:paraId="28EA1A26" w14:textId="6AE55C55" w:rsidR="0012621A" w:rsidRDefault="0012621A" w:rsidP="0012621A">
      <w:pPr>
        <w:widowControl/>
        <w:suppressAutoHyphens w:val="0"/>
        <w:spacing w:before="240" w:after="240"/>
        <w:jc w:val="both"/>
        <w:rPr>
          <w:b/>
          <w:bCs/>
        </w:rPr>
      </w:pPr>
      <w:r w:rsidRPr="0012621A">
        <w:rPr>
          <w:b/>
          <w:bCs/>
        </w:rPr>
        <w:t xml:space="preserve">7.1. </w:t>
      </w:r>
      <w:r w:rsidRPr="0012621A">
        <w:t>Os preços registrados são os preços unitários ofertados na proposta do detentor de preços desta Ata, os quais estão relacionados no Mapa de Preços dos Itens, Anexo I desta Ata, em harmonia com o Quadro I do Termo de Referência e servirão de base para as futuras aquisições e observadas as condições de mercado.</w:t>
      </w:r>
      <w:r>
        <w:rPr>
          <w:b/>
          <w:bCs/>
        </w:rPr>
        <w:t xml:space="preserve"> </w:t>
      </w:r>
    </w:p>
    <w:p w14:paraId="28B8C793" w14:textId="73CF9D41" w:rsidR="0012621A" w:rsidRDefault="0012621A" w:rsidP="0012621A">
      <w:pPr>
        <w:widowControl/>
        <w:suppressAutoHyphens w:val="0"/>
        <w:spacing w:before="240" w:after="240"/>
        <w:jc w:val="both"/>
        <w:rPr>
          <w:b/>
          <w:bCs/>
        </w:rPr>
      </w:pPr>
      <w:r w:rsidRPr="0012621A">
        <w:rPr>
          <w:b/>
          <w:bCs/>
        </w:rPr>
        <w:t>CLÁUSULA OITAVA – DA REVISÃO DOS PREÇOS REGISTRADOS</w:t>
      </w:r>
    </w:p>
    <w:p w14:paraId="34BADDF1" w14:textId="2A21F2D0" w:rsidR="0012621A" w:rsidRPr="0012621A" w:rsidRDefault="0012621A" w:rsidP="0012621A">
      <w:pPr>
        <w:widowControl/>
        <w:suppressAutoHyphens w:val="0"/>
        <w:spacing w:before="240" w:after="240"/>
        <w:jc w:val="both"/>
        <w:rPr>
          <w:b/>
          <w:bCs/>
        </w:rPr>
      </w:pPr>
      <w:r w:rsidRPr="0012621A">
        <w:rPr>
          <w:b/>
          <w:bCs/>
        </w:rPr>
        <w:t xml:space="preserve">8.1. </w:t>
      </w:r>
      <w:r w:rsidRPr="0012621A">
        <w:t>Os preços registrados poderão ser ajustados, caso ocorra redução nos preços de mercado ou aumento nos custos itens registrados.</w:t>
      </w:r>
      <w:r w:rsidRPr="0012621A">
        <w:rPr>
          <w:b/>
          <w:bCs/>
        </w:rPr>
        <w:t xml:space="preserve"> </w:t>
      </w:r>
    </w:p>
    <w:p w14:paraId="7FE14927" w14:textId="77777777" w:rsidR="0012621A" w:rsidRPr="0012621A" w:rsidRDefault="0012621A" w:rsidP="0012621A">
      <w:pPr>
        <w:widowControl/>
        <w:suppressAutoHyphens w:val="0"/>
        <w:spacing w:before="240" w:after="240"/>
        <w:jc w:val="both"/>
        <w:rPr>
          <w:b/>
          <w:bCs/>
        </w:rPr>
      </w:pPr>
      <w:r w:rsidRPr="0012621A">
        <w:rPr>
          <w:b/>
          <w:bCs/>
        </w:rPr>
        <w:lastRenderedPageBreak/>
        <w:t xml:space="preserve">8.2. </w:t>
      </w:r>
      <w:r w:rsidRPr="0012621A">
        <w:t>O ajuste mencionado no item anterior ocorrerá nas seguintes situações:</w:t>
      </w:r>
      <w:r w:rsidRPr="0012621A">
        <w:rPr>
          <w:b/>
          <w:bCs/>
        </w:rPr>
        <w:t xml:space="preserve"> </w:t>
      </w:r>
    </w:p>
    <w:p w14:paraId="14312527" w14:textId="16B80171" w:rsidR="0012621A" w:rsidRPr="0012621A" w:rsidRDefault="0012621A" w:rsidP="0012621A">
      <w:pPr>
        <w:pStyle w:val="PargrafodaLista"/>
        <w:widowControl/>
        <w:numPr>
          <w:ilvl w:val="0"/>
          <w:numId w:val="8"/>
        </w:numPr>
        <w:suppressAutoHyphens w:val="0"/>
        <w:spacing w:before="240" w:after="240"/>
        <w:jc w:val="both"/>
      </w:pPr>
      <w:r w:rsidRPr="0012621A">
        <w:t xml:space="preserve">Em casos de força maior, caso fortuito, fato do príncipe ou outros eventos imprevisíveis, ou ainda previsíveis, mas de consequências incalculáveis, que tornem inviável a execução da Ata conforme pactuada, nos termos do art. 124, inciso II, alínea “d”, da Lei nº 14.133/2021; </w:t>
      </w:r>
    </w:p>
    <w:p w14:paraId="6FE991EC" w14:textId="2C1C0765" w:rsidR="0012621A" w:rsidRPr="0012621A" w:rsidRDefault="0012621A" w:rsidP="0012621A">
      <w:pPr>
        <w:pStyle w:val="PargrafodaLista"/>
        <w:widowControl/>
        <w:numPr>
          <w:ilvl w:val="0"/>
          <w:numId w:val="8"/>
        </w:numPr>
        <w:suppressAutoHyphens w:val="0"/>
        <w:spacing w:before="240" w:after="240"/>
        <w:jc w:val="both"/>
      </w:pPr>
      <w:r w:rsidRPr="0012621A">
        <w:t xml:space="preserve">Quando houver criação, alteração ou extinção de tributos ou encargos legais, ou ainda mudanças legais que comprovadamente impactem os preços registrados; </w:t>
      </w:r>
    </w:p>
    <w:p w14:paraId="22C1DBD2" w14:textId="4A548223" w:rsidR="0012621A" w:rsidRPr="0012621A" w:rsidRDefault="0012621A" w:rsidP="0012621A">
      <w:pPr>
        <w:pStyle w:val="PargrafodaLista"/>
        <w:widowControl/>
        <w:numPr>
          <w:ilvl w:val="0"/>
          <w:numId w:val="8"/>
        </w:numPr>
        <w:suppressAutoHyphens w:val="0"/>
        <w:spacing w:before="240" w:after="240"/>
        <w:jc w:val="both"/>
      </w:pPr>
      <w:r w:rsidRPr="0012621A">
        <w:t xml:space="preserve">Nas hipóteses previstas no edital que incluam cláusulas de reajuste ou repactuação dos preços registrados, de acordo com a Lei nº 14.133/2021. </w:t>
      </w:r>
    </w:p>
    <w:p w14:paraId="5AF3CF67" w14:textId="7709C971" w:rsidR="0012621A" w:rsidRPr="0012621A" w:rsidRDefault="0012621A" w:rsidP="0012621A">
      <w:pPr>
        <w:widowControl/>
        <w:suppressAutoHyphens w:val="0"/>
        <w:spacing w:before="240" w:after="240"/>
        <w:jc w:val="both"/>
        <w:rPr>
          <w:b/>
          <w:bCs/>
        </w:rPr>
      </w:pPr>
      <w:r w:rsidRPr="0012621A">
        <w:rPr>
          <w:b/>
          <w:bCs/>
        </w:rPr>
        <w:t xml:space="preserve">8.3. </w:t>
      </w:r>
      <w:r w:rsidRPr="0012621A">
        <w:t>O reajuste deverá respeitar o prazo de anualidade e os índices previamente estabelecidos para a contratação.</w:t>
      </w:r>
      <w:r w:rsidRPr="0012621A">
        <w:rPr>
          <w:b/>
          <w:bCs/>
        </w:rPr>
        <w:t xml:space="preserve"> </w:t>
      </w:r>
    </w:p>
    <w:p w14:paraId="054CF1E0" w14:textId="09F21C7D" w:rsidR="0012621A" w:rsidRPr="0012621A" w:rsidRDefault="0012621A" w:rsidP="0012621A">
      <w:pPr>
        <w:widowControl/>
        <w:suppressAutoHyphens w:val="0"/>
        <w:spacing w:before="240" w:after="240"/>
        <w:jc w:val="both"/>
        <w:rPr>
          <w:b/>
          <w:bCs/>
        </w:rPr>
      </w:pPr>
      <w:r w:rsidRPr="0012621A">
        <w:rPr>
          <w:b/>
          <w:bCs/>
        </w:rPr>
        <w:t xml:space="preserve">8.4. </w:t>
      </w:r>
      <w:r w:rsidRPr="0012621A">
        <w:t>Caso o preço registrado se torne superior ao praticado no mercado devido a fatores inesperados, o órgão ou entidade gerenciadora convocará o fornecedor para negociar a redução do preço registrado.</w:t>
      </w:r>
      <w:r w:rsidRPr="0012621A">
        <w:rPr>
          <w:b/>
          <w:bCs/>
        </w:rPr>
        <w:t xml:space="preserve"> </w:t>
      </w:r>
    </w:p>
    <w:p w14:paraId="28FB0206" w14:textId="78BF314C" w:rsidR="0012621A" w:rsidRDefault="0012621A" w:rsidP="0012621A">
      <w:pPr>
        <w:widowControl/>
        <w:suppressAutoHyphens w:val="0"/>
        <w:spacing w:before="240" w:after="240"/>
        <w:jc w:val="both"/>
        <w:rPr>
          <w:b/>
          <w:bCs/>
        </w:rPr>
      </w:pPr>
      <w:r w:rsidRPr="0012621A">
        <w:rPr>
          <w:b/>
          <w:bCs/>
        </w:rPr>
        <w:t xml:space="preserve">8.5. </w:t>
      </w:r>
      <w:r w:rsidRPr="00E52DE2">
        <w:t>Caso o fornecedor não aceite reduzir o preço ao valor de mercado, será liberado do compromisso referente ao item registrado, sem que sejam aplicadas penalidades administrativas.</w:t>
      </w:r>
    </w:p>
    <w:p w14:paraId="29AA4E11" w14:textId="4077E4C7" w:rsidR="0012621A" w:rsidRPr="0012621A" w:rsidRDefault="0012621A" w:rsidP="0012621A">
      <w:pPr>
        <w:widowControl/>
        <w:suppressAutoHyphens w:val="0"/>
        <w:spacing w:before="240" w:after="240"/>
        <w:jc w:val="both"/>
        <w:rPr>
          <w:b/>
          <w:bCs/>
        </w:rPr>
      </w:pPr>
      <w:r w:rsidRPr="0012621A">
        <w:rPr>
          <w:b/>
          <w:bCs/>
        </w:rPr>
        <w:t xml:space="preserve">8.8. </w:t>
      </w:r>
      <w:r w:rsidRPr="00E52DE2">
        <w:t xml:space="preserve">No caso do item anterior, o </w:t>
      </w:r>
      <w:r w:rsidR="00E52DE2" w:rsidRPr="00E52DE2">
        <w:t>CPSMC</w:t>
      </w:r>
      <w:r w:rsidRPr="00E52DE2">
        <w:t xml:space="preserve"> convocará os fornecedores do cadastro de reserva, respeitando a ordem de classificação, para verificar se aceitam ajustar seus preços aos valores de mercado.</w:t>
      </w:r>
      <w:r w:rsidRPr="0012621A">
        <w:rPr>
          <w:b/>
          <w:bCs/>
        </w:rPr>
        <w:t xml:space="preserve"> </w:t>
      </w:r>
    </w:p>
    <w:p w14:paraId="0581A218" w14:textId="77777777" w:rsidR="0012621A" w:rsidRPr="0012621A" w:rsidRDefault="0012621A" w:rsidP="0012621A">
      <w:pPr>
        <w:widowControl/>
        <w:suppressAutoHyphens w:val="0"/>
        <w:spacing w:before="240" w:after="240"/>
        <w:jc w:val="both"/>
        <w:rPr>
          <w:b/>
          <w:bCs/>
        </w:rPr>
      </w:pPr>
      <w:r w:rsidRPr="0012621A">
        <w:rPr>
          <w:b/>
          <w:bCs/>
        </w:rPr>
        <w:t xml:space="preserve">8.9. </w:t>
      </w:r>
      <w:r w:rsidRPr="00E52DE2">
        <w:t>Fornecedores que tiveram seus registros cancelados não serão convocados.</w:t>
      </w:r>
      <w:r w:rsidRPr="0012621A">
        <w:rPr>
          <w:b/>
          <w:bCs/>
        </w:rPr>
        <w:t xml:space="preserve"> </w:t>
      </w:r>
    </w:p>
    <w:p w14:paraId="3F01544B" w14:textId="0DE1D9A3" w:rsidR="0012621A" w:rsidRPr="0012621A" w:rsidRDefault="0012621A" w:rsidP="0012621A">
      <w:pPr>
        <w:widowControl/>
        <w:suppressAutoHyphens w:val="0"/>
        <w:spacing w:before="240" w:after="240"/>
        <w:jc w:val="both"/>
        <w:rPr>
          <w:b/>
          <w:bCs/>
        </w:rPr>
      </w:pPr>
      <w:r w:rsidRPr="0012621A">
        <w:rPr>
          <w:b/>
          <w:bCs/>
        </w:rPr>
        <w:t xml:space="preserve">8.10. </w:t>
      </w:r>
      <w:r w:rsidRPr="00E52DE2">
        <w:t xml:space="preserve">Caso o preço de mercado se torne superior ao registrado e o fornecedor não consiga cumprir as obrigações pactuadas, o fornecedor poderá solicitar ao </w:t>
      </w:r>
      <w:r w:rsidR="00E52DE2" w:rsidRPr="00E52DE2">
        <w:t>CPSMC</w:t>
      </w:r>
      <w:r w:rsidRPr="00E52DE2">
        <w:t xml:space="preserve"> a alteração do preço registrado, mediante comprovação de fato superveniente que supostamente o impossibilite de cumprir o compromisso.</w:t>
      </w:r>
      <w:r w:rsidRPr="0012621A">
        <w:rPr>
          <w:b/>
          <w:bCs/>
        </w:rPr>
        <w:t xml:space="preserve"> </w:t>
      </w:r>
    </w:p>
    <w:p w14:paraId="310B8728" w14:textId="77777777" w:rsidR="0012621A" w:rsidRPr="0012621A" w:rsidRDefault="0012621A" w:rsidP="0012621A">
      <w:pPr>
        <w:widowControl/>
        <w:suppressAutoHyphens w:val="0"/>
        <w:spacing w:before="240" w:after="240"/>
        <w:jc w:val="both"/>
        <w:rPr>
          <w:b/>
          <w:bCs/>
        </w:rPr>
      </w:pPr>
      <w:r w:rsidRPr="0012621A">
        <w:rPr>
          <w:b/>
          <w:bCs/>
        </w:rPr>
        <w:t xml:space="preserve">8.11. </w:t>
      </w:r>
      <w:r w:rsidRPr="00E52DE2">
        <w:t>O pedido mencionado no item anterior deve estar acompanhado de:</w:t>
      </w:r>
      <w:r w:rsidRPr="0012621A">
        <w:rPr>
          <w:b/>
          <w:bCs/>
        </w:rPr>
        <w:t xml:space="preserve"> </w:t>
      </w:r>
    </w:p>
    <w:p w14:paraId="224CCF11" w14:textId="654107B0" w:rsidR="0012621A" w:rsidRPr="00E52DE2" w:rsidRDefault="00E52DE2" w:rsidP="00E52DE2">
      <w:pPr>
        <w:pStyle w:val="PargrafodaLista"/>
        <w:widowControl/>
        <w:numPr>
          <w:ilvl w:val="0"/>
          <w:numId w:val="9"/>
        </w:numPr>
        <w:suppressAutoHyphens w:val="0"/>
        <w:spacing w:before="240" w:after="240"/>
        <w:jc w:val="both"/>
      </w:pPr>
      <w:r w:rsidRPr="00E52DE2">
        <w:t xml:space="preserve">Justificativa da alteração dos valores; </w:t>
      </w:r>
    </w:p>
    <w:p w14:paraId="4A671D18" w14:textId="0AC2C24C" w:rsidR="0012621A" w:rsidRPr="00E52DE2" w:rsidRDefault="00E52DE2" w:rsidP="00E52DE2">
      <w:pPr>
        <w:pStyle w:val="PargrafodaLista"/>
        <w:widowControl/>
        <w:numPr>
          <w:ilvl w:val="0"/>
          <w:numId w:val="9"/>
        </w:numPr>
        <w:suppressAutoHyphens w:val="0"/>
        <w:spacing w:before="240" w:after="240"/>
        <w:jc w:val="both"/>
      </w:pPr>
      <w:r w:rsidRPr="00E52DE2">
        <w:t xml:space="preserve">Documentação ou planilha de custos que comprove a inviabilidade de manutenção do preço </w:t>
      </w:r>
      <w:r w:rsidR="0012621A" w:rsidRPr="00E52DE2">
        <w:t xml:space="preserve">anterior; </w:t>
      </w:r>
    </w:p>
    <w:p w14:paraId="70D3FDA7" w14:textId="02B78FA4" w:rsidR="0012621A" w:rsidRPr="00E52DE2" w:rsidRDefault="00E52DE2" w:rsidP="00E52DE2">
      <w:pPr>
        <w:pStyle w:val="PargrafodaLista"/>
        <w:widowControl/>
        <w:numPr>
          <w:ilvl w:val="0"/>
          <w:numId w:val="9"/>
        </w:numPr>
        <w:suppressAutoHyphens w:val="0"/>
        <w:spacing w:before="240" w:after="240"/>
        <w:jc w:val="both"/>
      </w:pPr>
      <w:r w:rsidRPr="00E52DE2">
        <w:t xml:space="preserve">Pesquisa comprovando a alteração dos valores. </w:t>
      </w:r>
    </w:p>
    <w:p w14:paraId="0E1462D1" w14:textId="6EF72FE2" w:rsidR="0012621A" w:rsidRPr="0012621A" w:rsidRDefault="0012621A" w:rsidP="0012621A">
      <w:pPr>
        <w:widowControl/>
        <w:suppressAutoHyphens w:val="0"/>
        <w:spacing w:before="240" w:after="240"/>
        <w:jc w:val="both"/>
        <w:rPr>
          <w:b/>
          <w:bCs/>
        </w:rPr>
      </w:pPr>
      <w:r w:rsidRPr="0012621A">
        <w:rPr>
          <w:b/>
          <w:bCs/>
        </w:rPr>
        <w:t xml:space="preserve">8.12. </w:t>
      </w:r>
      <w:r w:rsidRPr="00E52DE2">
        <w:t>Se o fornecedor não comprovar a existência de fatores que justifiquem a alteração do preço, incluindo o fato superveniente que inviabilize o preço registrado, o pedido será indeferido.</w:t>
      </w:r>
      <w:r w:rsidRPr="0012621A">
        <w:rPr>
          <w:b/>
          <w:bCs/>
        </w:rPr>
        <w:t xml:space="preserve"> </w:t>
      </w:r>
    </w:p>
    <w:p w14:paraId="7249500D" w14:textId="1B6D569B" w:rsidR="0012621A" w:rsidRPr="0012621A" w:rsidRDefault="0012621A" w:rsidP="0012621A">
      <w:pPr>
        <w:widowControl/>
        <w:suppressAutoHyphens w:val="0"/>
        <w:spacing w:before="240" w:after="240"/>
        <w:jc w:val="both"/>
        <w:rPr>
          <w:b/>
          <w:bCs/>
        </w:rPr>
      </w:pPr>
      <w:r w:rsidRPr="0012621A">
        <w:rPr>
          <w:b/>
          <w:bCs/>
        </w:rPr>
        <w:t xml:space="preserve">8.13. </w:t>
      </w:r>
      <w:r w:rsidRPr="00E52DE2">
        <w:t>Ainda que o pedido de alteração seja recursado, o fornecedor deverá cumprir as obrigações da ata, sob pena de cancelamento do registro e aplicação das sanções previstas na Lei nº 14.133/2021.</w:t>
      </w:r>
      <w:r w:rsidRPr="0012621A">
        <w:rPr>
          <w:b/>
          <w:bCs/>
        </w:rPr>
        <w:t xml:space="preserve"> </w:t>
      </w:r>
    </w:p>
    <w:p w14:paraId="07584E7A" w14:textId="6F5E2E04" w:rsidR="0012621A" w:rsidRPr="0012621A" w:rsidRDefault="0012621A" w:rsidP="0012621A">
      <w:pPr>
        <w:widowControl/>
        <w:suppressAutoHyphens w:val="0"/>
        <w:spacing w:before="240" w:after="240"/>
        <w:jc w:val="both"/>
        <w:rPr>
          <w:b/>
          <w:bCs/>
        </w:rPr>
      </w:pPr>
      <w:r w:rsidRPr="0012621A">
        <w:rPr>
          <w:b/>
          <w:bCs/>
        </w:rPr>
        <w:lastRenderedPageBreak/>
        <w:t xml:space="preserve">8.14. </w:t>
      </w:r>
      <w:r w:rsidRPr="00E52DE2">
        <w:t xml:space="preserve">Na hipótese de comprovação de aumento do preço de mercado que inviabilize o valor registrado, o </w:t>
      </w:r>
      <w:r w:rsidR="00E52DE2" w:rsidRPr="00E52DE2">
        <w:t>CPSMC</w:t>
      </w:r>
      <w:r w:rsidRPr="00E52DE2">
        <w:t>, após análise técnica, ajustará o preço conforme os valores praticados no mercado, mediante aditivo à Ata.</w:t>
      </w:r>
      <w:r w:rsidRPr="0012621A">
        <w:rPr>
          <w:b/>
          <w:bCs/>
        </w:rPr>
        <w:t xml:space="preserve"> </w:t>
      </w:r>
    </w:p>
    <w:p w14:paraId="141CE16B" w14:textId="50AE6166" w:rsidR="0012621A" w:rsidRPr="0073352B" w:rsidRDefault="0012621A" w:rsidP="00E52DE2">
      <w:pPr>
        <w:widowControl/>
        <w:suppressAutoHyphens w:val="0"/>
        <w:spacing w:before="240" w:after="240"/>
        <w:jc w:val="both"/>
      </w:pPr>
      <w:r w:rsidRPr="0012621A">
        <w:rPr>
          <w:b/>
          <w:bCs/>
        </w:rPr>
        <w:t xml:space="preserve">8.15. </w:t>
      </w:r>
      <w:r w:rsidRPr="00E52DE2">
        <w:t xml:space="preserve">Qualquer alteração no preço registrado será comunicada aos órgãos e entidades que firmaram contratos ou instrumentos congêneres vinculados à ata, para que possam avaliar a necessidade de revisar os termos contratuais, conforme as disposições legais aplicáveis, </w:t>
      </w:r>
      <w:r w:rsidRPr="0073352B">
        <w:t>respeitando o disposto no art. 124 da Lei nº 14.133/2021.</w:t>
      </w:r>
    </w:p>
    <w:p w14:paraId="1978C928" w14:textId="2746034A" w:rsidR="00E52DE2" w:rsidRPr="0073352B" w:rsidRDefault="00E52DE2" w:rsidP="00E52DE2">
      <w:pPr>
        <w:widowControl/>
        <w:suppressAutoHyphens w:val="0"/>
        <w:spacing w:before="240" w:after="240"/>
        <w:jc w:val="both"/>
        <w:rPr>
          <w:b/>
          <w:bCs/>
        </w:rPr>
      </w:pPr>
      <w:r w:rsidRPr="0073352B">
        <w:rPr>
          <w:b/>
          <w:bCs/>
        </w:rPr>
        <w:t>CLÁUSULA NONA – DO CANCELAMENTO DO REGISTRO DE PREÇOS</w:t>
      </w:r>
    </w:p>
    <w:p w14:paraId="5A615C5D" w14:textId="50D70BFD" w:rsidR="0073352B" w:rsidRPr="0073352B" w:rsidRDefault="0073352B" w:rsidP="0073352B">
      <w:pPr>
        <w:widowControl/>
        <w:suppressAutoHyphens w:val="0"/>
        <w:spacing w:before="240" w:after="240"/>
        <w:jc w:val="both"/>
      </w:pPr>
      <w:r w:rsidRPr="0073352B">
        <w:rPr>
          <w:b/>
        </w:rPr>
        <w:t xml:space="preserve">9.1. </w:t>
      </w:r>
      <w:r w:rsidRPr="0073352B">
        <w:t>O fornecedor beneficiário terá seu registro de preços cancelado na ARP, por intermédio de processo administrativo específico, assegurado o contraditório e a ampla defesa, nas seguintes hipóteses:</w:t>
      </w:r>
    </w:p>
    <w:p w14:paraId="64214223" w14:textId="3EAD60AC" w:rsidR="0073352B" w:rsidRPr="0073352B" w:rsidRDefault="0073352B" w:rsidP="0073352B">
      <w:pPr>
        <w:widowControl/>
        <w:suppressAutoHyphens w:val="0"/>
        <w:spacing w:before="240" w:after="240"/>
        <w:jc w:val="both"/>
      </w:pPr>
      <w:r w:rsidRPr="0073352B">
        <w:rPr>
          <w:b/>
        </w:rPr>
        <w:t xml:space="preserve">9.1.1. </w:t>
      </w:r>
      <w:r w:rsidRPr="0073352B">
        <w:t>A pedido, quando comprovar estar impossibilitado de cumprir as exigências da Ata, por ocorrência de casos fortuitos ou de força maior devidamente comprovados;</w:t>
      </w:r>
    </w:p>
    <w:p w14:paraId="6AF31732" w14:textId="17554F3B" w:rsidR="0073352B" w:rsidRPr="0073352B" w:rsidRDefault="0073352B" w:rsidP="0073352B">
      <w:pPr>
        <w:widowControl/>
        <w:suppressAutoHyphens w:val="0"/>
        <w:spacing w:before="240" w:after="240"/>
        <w:jc w:val="both"/>
        <w:rPr>
          <w:b/>
        </w:rPr>
      </w:pPr>
      <w:r w:rsidRPr="0073352B">
        <w:rPr>
          <w:b/>
        </w:rPr>
        <w:t xml:space="preserve">9.1.2 – </w:t>
      </w:r>
      <w:r w:rsidRPr="0073352B">
        <w:t>Por iniciativa do CPSMC, quando:</w:t>
      </w:r>
    </w:p>
    <w:p w14:paraId="0ACDDB3E" w14:textId="1E367BB8" w:rsidR="0073352B" w:rsidRPr="0073352B" w:rsidRDefault="0073352B" w:rsidP="0073352B">
      <w:pPr>
        <w:widowControl/>
        <w:suppressAutoHyphens w:val="0"/>
        <w:spacing w:before="240" w:after="240"/>
        <w:jc w:val="both"/>
        <w:rPr>
          <w:b/>
        </w:rPr>
      </w:pPr>
      <w:r w:rsidRPr="0073352B">
        <w:rPr>
          <w:b/>
        </w:rPr>
        <w:t>9.1.2.1 – O fornecedor:</w:t>
      </w:r>
    </w:p>
    <w:p w14:paraId="16609997" w14:textId="26DC8CAB" w:rsidR="0073352B" w:rsidRPr="0073352B" w:rsidRDefault="0073352B" w:rsidP="0073352B">
      <w:pPr>
        <w:widowControl/>
        <w:suppressAutoHyphens w:val="0"/>
        <w:spacing w:before="240" w:after="240"/>
        <w:jc w:val="both"/>
      </w:pPr>
      <w:r w:rsidRPr="0073352B">
        <w:rPr>
          <w:b/>
        </w:rPr>
        <w:t xml:space="preserve">9.1.2.1.1. </w:t>
      </w:r>
      <w:r w:rsidRPr="0073352B">
        <w:t>Não aceitar reduzir o preço registrado, na hipótese de este se tornar superior àqueles praticados no mercado.</w:t>
      </w:r>
    </w:p>
    <w:p w14:paraId="12F0F4F3" w14:textId="4B9EFE13" w:rsidR="0073352B" w:rsidRPr="0073352B" w:rsidRDefault="0073352B" w:rsidP="0073352B">
      <w:pPr>
        <w:widowControl/>
        <w:suppressAutoHyphens w:val="0"/>
        <w:spacing w:before="240" w:after="240"/>
        <w:jc w:val="both"/>
        <w:rPr>
          <w:b/>
        </w:rPr>
      </w:pPr>
      <w:r w:rsidRPr="0073352B">
        <w:rPr>
          <w:b/>
        </w:rPr>
        <w:t xml:space="preserve">9.1.2.1.2. </w:t>
      </w:r>
      <w:r w:rsidRPr="0073352B">
        <w:t>Perder quaisquer das condições de habilitação exigidas no processo licitatório.</w:t>
      </w:r>
    </w:p>
    <w:p w14:paraId="40F1BF81" w14:textId="08E21DA9" w:rsidR="0073352B" w:rsidRPr="0073352B" w:rsidRDefault="0073352B" w:rsidP="0073352B">
      <w:pPr>
        <w:widowControl/>
        <w:suppressAutoHyphens w:val="0"/>
        <w:spacing w:before="240" w:after="240"/>
        <w:jc w:val="both"/>
        <w:rPr>
          <w:b/>
        </w:rPr>
      </w:pPr>
      <w:r w:rsidRPr="0073352B">
        <w:rPr>
          <w:b/>
        </w:rPr>
        <w:t xml:space="preserve">9.1.2.1.3. </w:t>
      </w:r>
      <w:r w:rsidRPr="0073352B">
        <w:t>Deixar de cumprir as obrigações decorrentes da Ata de Registro de Preços.</w:t>
      </w:r>
    </w:p>
    <w:p w14:paraId="154C9EAB" w14:textId="533F6CE5" w:rsidR="0073352B" w:rsidRPr="0073352B" w:rsidRDefault="0073352B" w:rsidP="0073352B">
      <w:pPr>
        <w:widowControl/>
        <w:suppressAutoHyphens w:val="0"/>
        <w:spacing w:before="240" w:after="240"/>
        <w:jc w:val="both"/>
      </w:pPr>
      <w:r w:rsidRPr="0073352B">
        <w:rPr>
          <w:b/>
        </w:rPr>
        <w:t xml:space="preserve">9.1.2.1.4. </w:t>
      </w:r>
      <w:r w:rsidRPr="0073352B">
        <w:t>Não comparecer ou se recusar a retirar, no prazo estabelecido, os pedidos e os respectivos instrumentos contratuais decorrentes da Ata de Registro de Preços.</w:t>
      </w:r>
    </w:p>
    <w:p w14:paraId="376FC1B1" w14:textId="0A1C0FB7" w:rsidR="0073352B" w:rsidRPr="0073352B" w:rsidRDefault="0073352B" w:rsidP="0073352B">
      <w:pPr>
        <w:widowControl/>
        <w:suppressAutoHyphens w:val="0"/>
        <w:spacing w:before="240" w:after="240"/>
        <w:jc w:val="both"/>
      </w:pPr>
      <w:r w:rsidRPr="0073352B">
        <w:rPr>
          <w:b/>
        </w:rPr>
        <w:t xml:space="preserve">9.1.2.1.5. </w:t>
      </w:r>
      <w:r w:rsidRPr="0073352B">
        <w:t>Sofrer sanção que acarrete a impossibilidade de licitar e contratar com o CPSMC, em especial nas hipóteses previstas nos incisos III ou IV do art. 156 da Lei nº 14.133/2021, nos incisos III ou IV do caput do art. 87 da Lei nº 8.666/1993, ou no art. 7º da Lei nº 10.520, de 2002.</w:t>
      </w:r>
    </w:p>
    <w:p w14:paraId="55666649" w14:textId="2679CF17" w:rsidR="0073352B" w:rsidRPr="0073352B" w:rsidRDefault="0073352B" w:rsidP="0073352B">
      <w:pPr>
        <w:widowControl/>
        <w:suppressAutoHyphens w:val="0"/>
        <w:spacing w:before="240" w:after="240"/>
        <w:jc w:val="both"/>
        <w:rPr>
          <w:b/>
        </w:rPr>
      </w:pPr>
      <w:r w:rsidRPr="0073352B">
        <w:rPr>
          <w:b/>
        </w:rPr>
        <w:t xml:space="preserve">9.1.2.2. </w:t>
      </w:r>
      <w:r w:rsidRPr="0073352B">
        <w:t>Configuradas razões de interesse público devidamente motivadas e justificadas.</w:t>
      </w:r>
    </w:p>
    <w:p w14:paraId="546EE732" w14:textId="693051BA" w:rsidR="0073352B" w:rsidRPr="0073352B" w:rsidRDefault="0073352B" w:rsidP="0073352B">
      <w:pPr>
        <w:widowControl/>
        <w:suppressAutoHyphens w:val="0"/>
        <w:spacing w:before="240" w:after="240"/>
        <w:jc w:val="both"/>
        <w:rPr>
          <w:b/>
        </w:rPr>
      </w:pPr>
      <w:r w:rsidRPr="0073352B">
        <w:rPr>
          <w:b/>
        </w:rPr>
        <w:t xml:space="preserve">9.1.2.3. </w:t>
      </w:r>
      <w:r w:rsidRPr="0073352B">
        <w:t>Caracterizada qualquer hipótese de inexecução total ou parcial das condições estabelecidas na Ata de Registro de Preços ou nos pedidos dela decorrentes.</w:t>
      </w:r>
    </w:p>
    <w:p w14:paraId="3DA8397D" w14:textId="4F762C78" w:rsidR="0073352B" w:rsidRPr="0073352B" w:rsidRDefault="0073352B" w:rsidP="0073352B">
      <w:pPr>
        <w:widowControl/>
        <w:suppressAutoHyphens w:val="0"/>
        <w:spacing w:before="240" w:after="240"/>
        <w:jc w:val="both"/>
        <w:rPr>
          <w:b/>
        </w:rPr>
      </w:pPr>
      <w:r w:rsidRPr="0073352B">
        <w:rPr>
          <w:b/>
        </w:rPr>
        <w:t xml:space="preserve">9.1.3. </w:t>
      </w:r>
      <w:r w:rsidRPr="0073352B">
        <w:t>Verificada qualquer uma das hipóteses acima, concluído o respectivo processo e após garantido o contraditório e a ampla defesa, sem prejuízo das sanções eventualmente cabíveis, o CPSMC formalizará o cancelamento do registro correspondente e informará ao fornecedor beneficiário e aos demais a nova ordem de registro.</w:t>
      </w:r>
    </w:p>
    <w:p w14:paraId="79B23F75" w14:textId="6ED8B4A4" w:rsidR="0073352B" w:rsidRPr="0073352B" w:rsidRDefault="0073352B" w:rsidP="0073352B">
      <w:pPr>
        <w:widowControl/>
        <w:suppressAutoHyphens w:val="0"/>
        <w:spacing w:before="240" w:after="240"/>
        <w:jc w:val="both"/>
        <w:rPr>
          <w:b/>
        </w:rPr>
      </w:pPr>
      <w:r w:rsidRPr="0073352B">
        <w:rPr>
          <w:b/>
        </w:rPr>
        <w:t xml:space="preserve">9.2. </w:t>
      </w:r>
      <w:r w:rsidRPr="0073352B">
        <w:t>A Ata de Registro de Preço, decorrente desta licitação, será cancelada automaticamente:</w:t>
      </w:r>
    </w:p>
    <w:p w14:paraId="46395D8B" w14:textId="79A276D7" w:rsidR="0073352B" w:rsidRPr="0073352B" w:rsidRDefault="0073352B" w:rsidP="0073352B">
      <w:pPr>
        <w:widowControl/>
        <w:suppressAutoHyphens w:val="0"/>
        <w:spacing w:before="240" w:after="240"/>
        <w:jc w:val="both"/>
        <w:rPr>
          <w:b/>
        </w:rPr>
      </w:pPr>
      <w:r w:rsidRPr="0073352B">
        <w:rPr>
          <w:b/>
        </w:rPr>
        <w:t xml:space="preserve">9.2.1. </w:t>
      </w:r>
      <w:r w:rsidRPr="0073352B">
        <w:t>Por extinção da totalidade do seu objeto; e</w:t>
      </w:r>
    </w:p>
    <w:p w14:paraId="21C68905" w14:textId="25072328" w:rsidR="0073352B" w:rsidRPr="006D53BE" w:rsidRDefault="0073352B" w:rsidP="0073352B">
      <w:pPr>
        <w:widowControl/>
        <w:suppressAutoHyphens w:val="0"/>
        <w:spacing w:before="240" w:after="240"/>
        <w:jc w:val="both"/>
      </w:pPr>
      <w:r w:rsidRPr="0073352B">
        <w:rPr>
          <w:b/>
        </w:rPr>
        <w:lastRenderedPageBreak/>
        <w:t xml:space="preserve">9.2.2. </w:t>
      </w:r>
      <w:r w:rsidRPr="0073352B">
        <w:t>Quando não restarem fornecedores registrados.</w:t>
      </w:r>
    </w:p>
    <w:p w14:paraId="2F4B36E7" w14:textId="1BD4B01F" w:rsidR="00E52DE2" w:rsidRDefault="00E52DE2" w:rsidP="00E52DE2">
      <w:pPr>
        <w:widowControl/>
        <w:suppressAutoHyphens w:val="0"/>
        <w:spacing w:before="240" w:after="240"/>
        <w:jc w:val="both"/>
        <w:rPr>
          <w:b/>
          <w:bCs/>
        </w:rPr>
      </w:pPr>
      <w:r w:rsidRPr="00E52DE2">
        <w:rPr>
          <w:b/>
          <w:bCs/>
        </w:rPr>
        <w:t>CLÁUSULA DÉCIMA – DA FORMALIZAÇÃO DA CONTRATAÇÃO E INDICAÇÃO ORÇAMENTÁRIA</w:t>
      </w:r>
    </w:p>
    <w:p w14:paraId="071674C3" w14:textId="0008B371" w:rsidR="00E52DE2" w:rsidRDefault="00E52DE2" w:rsidP="00E52DE2">
      <w:pPr>
        <w:widowControl/>
        <w:suppressAutoHyphens w:val="0"/>
        <w:spacing w:before="240" w:after="240"/>
        <w:jc w:val="both"/>
      </w:pPr>
      <w:r w:rsidRPr="00E52DE2">
        <w:rPr>
          <w:b/>
          <w:bCs/>
        </w:rPr>
        <w:t>10.1.</w:t>
      </w:r>
      <w:r>
        <w:t xml:space="preserve"> As contratações dos materiais que poderão advir desta Ata de Registro de Preços serão formalizadas por meio de Contrato</w:t>
      </w:r>
      <w:r w:rsidR="000202A1">
        <w:t>.</w:t>
      </w:r>
    </w:p>
    <w:p w14:paraId="08BA05C7" w14:textId="7003C008" w:rsidR="00E52DE2" w:rsidRDefault="00E52DE2" w:rsidP="00E52DE2">
      <w:pPr>
        <w:widowControl/>
        <w:suppressAutoHyphens w:val="0"/>
        <w:spacing w:before="240" w:after="240"/>
        <w:jc w:val="both"/>
      </w:pPr>
      <w:r w:rsidRPr="0073352B">
        <w:rPr>
          <w:b/>
          <w:bCs/>
        </w:rPr>
        <w:t>10.1.1.</w:t>
      </w:r>
      <w:r>
        <w:t xml:space="preserve"> </w:t>
      </w:r>
      <w:r w:rsidR="000202A1">
        <w:t>O contrato</w:t>
      </w:r>
      <w:r>
        <w:t xml:space="preserve"> será </w:t>
      </w:r>
      <w:r w:rsidR="000202A1">
        <w:t>formalizado</w:t>
      </w:r>
      <w:r>
        <w:t xml:space="preserve"> tendo por base cada pedido de material formulado </w:t>
      </w:r>
      <w:r w:rsidR="000202A1">
        <w:t>pela a Unidade Demandante</w:t>
      </w:r>
      <w:r>
        <w:t xml:space="preserve">, por meio de </w:t>
      </w:r>
      <w:r w:rsidR="000202A1">
        <w:t>Solicitação de Acionamento de Item</w:t>
      </w:r>
      <w:r>
        <w:t xml:space="preserve"> ou outro instrumento hábil. </w:t>
      </w:r>
    </w:p>
    <w:p w14:paraId="48C013A6" w14:textId="685FF976" w:rsidR="0073352B" w:rsidRDefault="00E52DE2" w:rsidP="00E52DE2">
      <w:pPr>
        <w:widowControl/>
        <w:suppressAutoHyphens w:val="0"/>
        <w:spacing w:before="240" w:after="240"/>
        <w:jc w:val="both"/>
      </w:pPr>
      <w:r w:rsidRPr="0073352B">
        <w:rPr>
          <w:b/>
          <w:bCs/>
        </w:rPr>
        <w:t>10.1.2.</w:t>
      </w:r>
      <w:r>
        <w:t xml:space="preserve"> Instrumento mencionado no item anterior deve </w:t>
      </w:r>
      <w:r w:rsidR="00354D12">
        <w:t>estar acompanhado</w:t>
      </w:r>
      <w:r>
        <w:t xml:space="preserve"> </w:t>
      </w:r>
      <w:r w:rsidR="00354D12">
        <w:t>d</w:t>
      </w:r>
      <w:r>
        <w:t xml:space="preserve">a disponibilidade dos créditos orçamentários necessários para sua execução. </w:t>
      </w:r>
    </w:p>
    <w:p w14:paraId="2C590522" w14:textId="7FBAADA7" w:rsidR="0073352B" w:rsidRDefault="00E52DE2" w:rsidP="00E52DE2">
      <w:pPr>
        <w:widowControl/>
        <w:suppressAutoHyphens w:val="0"/>
        <w:spacing w:before="240" w:after="240"/>
        <w:jc w:val="both"/>
      </w:pPr>
      <w:r w:rsidRPr="0073352B">
        <w:rPr>
          <w:b/>
          <w:bCs/>
        </w:rPr>
        <w:t>10.</w:t>
      </w:r>
      <w:r w:rsidR="0073352B">
        <w:rPr>
          <w:b/>
          <w:bCs/>
        </w:rPr>
        <w:t>2</w:t>
      </w:r>
      <w:r w:rsidRPr="0073352B">
        <w:rPr>
          <w:b/>
          <w:bCs/>
        </w:rPr>
        <w:t>.</w:t>
      </w:r>
      <w:r>
        <w:t xml:space="preserve"> O instrumento contratual ou outro instrumento hábil deve ser formalizado durante a validade da ata de registro de preços. </w:t>
      </w:r>
    </w:p>
    <w:p w14:paraId="3323CFF4" w14:textId="4D386838" w:rsidR="00E52DE2" w:rsidRDefault="00E52DE2" w:rsidP="00E52DE2">
      <w:pPr>
        <w:widowControl/>
        <w:suppressAutoHyphens w:val="0"/>
        <w:spacing w:before="240" w:after="240"/>
        <w:jc w:val="both"/>
      </w:pPr>
      <w:r w:rsidRPr="0073352B">
        <w:rPr>
          <w:b/>
          <w:bCs/>
        </w:rPr>
        <w:t>10.</w:t>
      </w:r>
      <w:r w:rsidR="0073352B" w:rsidRPr="0073352B">
        <w:rPr>
          <w:b/>
          <w:bCs/>
        </w:rPr>
        <w:t>3</w:t>
      </w:r>
      <w:r w:rsidRPr="0073352B">
        <w:rPr>
          <w:b/>
          <w:bCs/>
        </w:rPr>
        <w:t>.</w:t>
      </w:r>
      <w:r>
        <w:t xml:space="preserve"> As contratações decorrentes poderão ser alteradas, desde que observadas as disposições do art. 124 da Lei nº 14.133/2021.</w:t>
      </w:r>
    </w:p>
    <w:p w14:paraId="7346EA65" w14:textId="1576CAAE" w:rsidR="00155CDA" w:rsidRPr="00155CDA" w:rsidRDefault="00155CDA" w:rsidP="00E52DE2">
      <w:pPr>
        <w:widowControl/>
        <w:suppressAutoHyphens w:val="0"/>
        <w:spacing w:before="240" w:after="240"/>
        <w:jc w:val="both"/>
        <w:rPr>
          <w:b/>
          <w:bCs/>
        </w:rPr>
      </w:pPr>
      <w:r w:rsidRPr="00155CDA">
        <w:rPr>
          <w:b/>
          <w:bCs/>
        </w:rPr>
        <w:t>10.</w:t>
      </w:r>
      <w:r>
        <w:rPr>
          <w:b/>
          <w:bCs/>
        </w:rPr>
        <w:t>4</w:t>
      </w:r>
      <w:r w:rsidRPr="00155CDA">
        <w:rPr>
          <w:b/>
          <w:bCs/>
        </w:rPr>
        <w:t>. Da vigência da contratação</w:t>
      </w:r>
    </w:p>
    <w:p w14:paraId="7E97D7B7" w14:textId="4CC0B933" w:rsidR="000202A1" w:rsidRDefault="00155CDA" w:rsidP="00E52DE2">
      <w:pPr>
        <w:widowControl/>
        <w:suppressAutoHyphens w:val="0"/>
        <w:spacing w:before="240" w:after="240"/>
        <w:jc w:val="both"/>
      </w:pPr>
      <w:r w:rsidRPr="00155CDA">
        <w:rPr>
          <w:b/>
          <w:bCs/>
        </w:rPr>
        <w:t>10.4.1.</w:t>
      </w:r>
      <w:r>
        <w:t xml:space="preserve"> </w:t>
      </w:r>
      <w:r w:rsidR="00354D12" w:rsidRPr="00354D12">
        <w:t xml:space="preserve">O prazo de vigência do contrato decorrente da Ata de Registro de Preços terá sua vigência estabelecida no instrumento contratual a ser firmado, em conformidade com </w:t>
      </w:r>
      <w:r w:rsidR="00354D12">
        <w:t xml:space="preserve">o </w:t>
      </w:r>
      <w:r w:rsidR="00354D12" w:rsidRPr="00354D12">
        <w:t>§ 2º</w:t>
      </w:r>
      <w:r w:rsidR="00354D12">
        <w:t>, artigo 35, da Resolução 06/2023 do CPSMC.</w:t>
      </w:r>
      <w:r w:rsidR="00354D12" w:rsidRPr="00354D12">
        <w:t xml:space="preserve"> </w:t>
      </w:r>
    </w:p>
    <w:p w14:paraId="17544EDC" w14:textId="5B9D582E" w:rsidR="00155CDA" w:rsidRDefault="00155CDA" w:rsidP="00E52DE2">
      <w:pPr>
        <w:widowControl/>
        <w:suppressAutoHyphens w:val="0"/>
        <w:spacing w:before="240" w:after="240"/>
        <w:jc w:val="both"/>
      </w:pPr>
      <w:r w:rsidRPr="00155CDA">
        <w:rPr>
          <w:b/>
          <w:bCs/>
        </w:rPr>
        <w:t>10.4.2.</w:t>
      </w:r>
      <w:r>
        <w:t xml:space="preserve"> Considerando que a vigência está limitada à execução do objeto e respectivo pagamento, será automaticamente prorrogado, independentemente de termo aditivo, quando o objeto não for concluído no período firmado acima, ressalvadas as providências cabíveis no caso de culpa do Contratado (detentor do registro de preços), previstas nesta Ata e no Termo de Referência.</w:t>
      </w:r>
    </w:p>
    <w:p w14:paraId="7AA041BF" w14:textId="1040FE0E" w:rsidR="0073352B" w:rsidRPr="0073352B" w:rsidRDefault="0073352B" w:rsidP="00E52DE2">
      <w:pPr>
        <w:widowControl/>
        <w:suppressAutoHyphens w:val="0"/>
        <w:spacing w:before="240" w:after="240"/>
        <w:jc w:val="both"/>
        <w:rPr>
          <w:b/>
          <w:bCs/>
        </w:rPr>
      </w:pPr>
      <w:r w:rsidRPr="0073352B">
        <w:rPr>
          <w:b/>
          <w:bCs/>
        </w:rPr>
        <w:t>CLÁUSULA DÉCIMA PRIMEIRA – DA ENTREGA E DO RECEBIMENTO</w:t>
      </w:r>
    </w:p>
    <w:p w14:paraId="19FD3399" w14:textId="1FEF4004" w:rsidR="00C02F1D" w:rsidRDefault="0073352B" w:rsidP="00FD45A7">
      <w:pPr>
        <w:widowControl/>
        <w:suppressAutoHyphens w:val="0"/>
        <w:spacing w:before="240" w:after="240"/>
        <w:jc w:val="both"/>
      </w:pPr>
      <w:r w:rsidRPr="00FD45A7">
        <w:rPr>
          <w:b/>
          <w:bCs/>
        </w:rPr>
        <w:t>11.1.</w:t>
      </w:r>
      <w:r>
        <w:t xml:space="preserve"> </w:t>
      </w:r>
      <w:r w:rsidR="00FD45A7" w:rsidRPr="00FD45A7">
        <w:t>As entregas e os subsequentes recebimentos serão efetuados em estrita conformidade com os prazos, condições e especificações estabelecidos no Termo de Referência, parte integrante e indissociável do Edital do Pregão Eletrônico, devendo ocorrer nos endereços ali designados, observadas todas as disposições nele consignadas, inclusive aquelas relativas aos procedimentos de recebimento provisório e definitivo.</w:t>
      </w:r>
    </w:p>
    <w:p w14:paraId="61460B83" w14:textId="0A6CC014" w:rsidR="00FD45A7" w:rsidRDefault="00FD45A7" w:rsidP="00FD45A7">
      <w:pPr>
        <w:widowControl/>
        <w:suppressAutoHyphens w:val="0"/>
        <w:spacing w:before="240" w:after="240"/>
        <w:jc w:val="both"/>
        <w:rPr>
          <w:b/>
          <w:bCs/>
        </w:rPr>
      </w:pPr>
      <w:r w:rsidRPr="00FD45A7">
        <w:rPr>
          <w:b/>
          <w:bCs/>
        </w:rPr>
        <w:t>CLÁUSULA DÉCIMA SEGUNDA – DA</w:t>
      </w:r>
      <w:r w:rsidR="004E13A9">
        <w:rPr>
          <w:b/>
          <w:bCs/>
        </w:rPr>
        <w:t xml:space="preserve"> FORMA DE PAGAMENTO</w:t>
      </w:r>
    </w:p>
    <w:p w14:paraId="45A71E57" w14:textId="26D99A24" w:rsidR="00FD45A7" w:rsidRDefault="004E13A9" w:rsidP="004E13A9">
      <w:pPr>
        <w:widowControl/>
        <w:suppressAutoHyphens w:val="0"/>
        <w:spacing w:before="240" w:after="240"/>
        <w:jc w:val="both"/>
      </w:pPr>
      <w:r w:rsidRPr="004E13A9">
        <w:rPr>
          <w:b/>
          <w:bCs/>
        </w:rPr>
        <w:t>12.1.</w:t>
      </w:r>
      <w:r>
        <w:t xml:space="preserve"> </w:t>
      </w:r>
      <w:r w:rsidRPr="004E13A9">
        <w:t>Os pagamentos serão efetuados em estrita conformidade com os prazos, condições e requisitos estabelecidos no Termo de Referência, integrante do Edital do Pregão Eletrônico, observadas todas as disposições nele consignadas, especialmente aqueles referentes aos procedimentos de liquidação e execução financeira da despesa.</w:t>
      </w:r>
    </w:p>
    <w:p w14:paraId="7AF95612" w14:textId="4AF5BEB9" w:rsidR="00CF377E" w:rsidRDefault="00CF377E" w:rsidP="00CF377E">
      <w:pPr>
        <w:widowControl/>
        <w:suppressAutoHyphens w:val="0"/>
        <w:spacing w:before="240" w:after="240"/>
        <w:jc w:val="both"/>
        <w:rPr>
          <w:b/>
          <w:bCs/>
        </w:rPr>
      </w:pPr>
      <w:r w:rsidRPr="0073352B">
        <w:rPr>
          <w:b/>
          <w:bCs/>
        </w:rPr>
        <w:t xml:space="preserve">CLÁUSULA DÉCIMA </w:t>
      </w:r>
      <w:r>
        <w:rPr>
          <w:b/>
          <w:bCs/>
        </w:rPr>
        <w:t>TERCEIRA</w:t>
      </w:r>
      <w:r w:rsidRPr="0073352B">
        <w:rPr>
          <w:b/>
          <w:bCs/>
        </w:rPr>
        <w:t xml:space="preserve"> – </w:t>
      </w:r>
      <w:r w:rsidRPr="00CF377E">
        <w:rPr>
          <w:b/>
          <w:bCs/>
        </w:rPr>
        <w:t>DA EXTINÇÃO CONTRA</w:t>
      </w:r>
      <w:r>
        <w:rPr>
          <w:b/>
          <w:bCs/>
        </w:rPr>
        <w:t>TAÇÃO</w:t>
      </w:r>
    </w:p>
    <w:p w14:paraId="4A67FC35" w14:textId="09FB65D8" w:rsidR="00CF377E" w:rsidRPr="00CF377E" w:rsidRDefault="00CF377E" w:rsidP="00CF377E">
      <w:pPr>
        <w:widowControl/>
        <w:suppressAutoHyphens w:val="0"/>
        <w:spacing w:before="240" w:after="240"/>
        <w:jc w:val="both"/>
      </w:pPr>
      <w:r w:rsidRPr="00CF377E">
        <w:rPr>
          <w:b/>
          <w:bCs/>
        </w:rPr>
        <w:lastRenderedPageBreak/>
        <w:t>1</w:t>
      </w:r>
      <w:r>
        <w:rPr>
          <w:b/>
          <w:bCs/>
        </w:rPr>
        <w:t>3</w:t>
      </w:r>
      <w:r w:rsidRPr="00CF377E">
        <w:rPr>
          <w:b/>
          <w:bCs/>
        </w:rPr>
        <w:t>.1.</w:t>
      </w:r>
      <w:r>
        <w:t xml:space="preserve"> </w:t>
      </w:r>
      <w:r w:rsidRPr="00CF377E">
        <w:t>A contratação será extinta quando cumpridas as obrigações de ambas as partes, ainda que isso ocorra antes do prazo estipulado para tanto.</w:t>
      </w:r>
    </w:p>
    <w:p w14:paraId="124346E9" w14:textId="76378D84" w:rsidR="00CF377E" w:rsidRPr="00CF377E" w:rsidRDefault="00CF377E" w:rsidP="00CF377E">
      <w:pPr>
        <w:widowControl/>
        <w:suppressAutoHyphens w:val="0"/>
        <w:spacing w:before="240" w:after="240"/>
        <w:jc w:val="both"/>
      </w:pPr>
      <w:r w:rsidRPr="00CF377E">
        <w:rPr>
          <w:b/>
          <w:bCs/>
        </w:rPr>
        <w:t>1</w:t>
      </w:r>
      <w:r>
        <w:rPr>
          <w:b/>
          <w:bCs/>
        </w:rPr>
        <w:t>3</w:t>
      </w:r>
      <w:r w:rsidRPr="00CF377E">
        <w:rPr>
          <w:b/>
          <w:bCs/>
        </w:rPr>
        <w:t>.2.</w:t>
      </w:r>
      <w:r>
        <w:t xml:space="preserve"> </w:t>
      </w:r>
      <w:r w:rsidRPr="00CF377E">
        <w:t>Se as obrigações não forem cumpridas no prazo estipulado, a vigência ficará prorrogada até a conclusão do objeto, caso em que deverá a Administração providenciar a readequação do cronograma fixado para a contratação.</w:t>
      </w:r>
    </w:p>
    <w:p w14:paraId="3A042153" w14:textId="572F1DA5" w:rsidR="00CF377E" w:rsidRPr="00CF377E" w:rsidRDefault="00CF377E" w:rsidP="00CF377E">
      <w:pPr>
        <w:widowControl/>
        <w:suppressAutoHyphens w:val="0"/>
        <w:spacing w:before="240" w:after="240"/>
        <w:jc w:val="both"/>
      </w:pPr>
      <w:r w:rsidRPr="00CF377E">
        <w:rPr>
          <w:b/>
          <w:bCs/>
        </w:rPr>
        <w:t>1</w:t>
      </w:r>
      <w:r>
        <w:rPr>
          <w:b/>
          <w:bCs/>
        </w:rPr>
        <w:t>3</w:t>
      </w:r>
      <w:r w:rsidRPr="00CF377E">
        <w:rPr>
          <w:b/>
          <w:bCs/>
        </w:rPr>
        <w:t>.3.</w:t>
      </w:r>
      <w:r>
        <w:t xml:space="preserve"> </w:t>
      </w:r>
      <w:r w:rsidRPr="00CF377E">
        <w:t>Quando a não conclusão do objeto referida no item anterior decorrer de culpa do Contratado:</w:t>
      </w:r>
    </w:p>
    <w:p w14:paraId="4B7F4E55" w14:textId="6D06BF6F" w:rsidR="00CF377E" w:rsidRPr="00CF377E" w:rsidRDefault="00CF377E" w:rsidP="00CF377E">
      <w:pPr>
        <w:widowControl/>
        <w:suppressAutoHyphens w:val="0"/>
        <w:spacing w:before="240" w:after="240"/>
        <w:jc w:val="both"/>
      </w:pPr>
      <w:r w:rsidRPr="00CF377E">
        <w:rPr>
          <w:b/>
          <w:bCs/>
        </w:rPr>
        <w:t>1</w:t>
      </w:r>
      <w:r>
        <w:rPr>
          <w:b/>
          <w:bCs/>
        </w:rPr>
        <w:t>3</w:t>
      </w:r>
      <w:r w:rsidRPr="00CF377E">
        <w:rPr>
          <w:b/>
          <w:bCs/>
        </w:rPr>
        <w:t>.3.1.</w:t>
      </w:r>
      <w:r>
        <w:t xml:space="preserve"> </w:t>
      </w:r>
      <w:r w:rsidRPr="00CF377E">
        <w:t>Ficará ele constituído em mora, sendo-lhe aplicáveis as respectivas sanções administrativas; e</w:t>
      </w:r>
    </w:p>
    <w:p w14:paraId="1F14EC5E" w14:textId="209BEE09" w:rsidR="00CF377E" w:rsidRPr="00CF377E" w:rsidRDefault="00CF377E" w:rsidP="00FD45A7">
      <w:pPr>
        <w:widowControl/>
        <w:suppressAutoHyphens w:val="0"/>
        <w:spacing w:before="240" w:after="240"/>
        <w:jc w:val="both"/>
      </w:pPr>
      <w:r w:rsidRPr="00CF377E">
        <w:rPr>
          <w:b/>
          <w:bCs/>
        </w:rPr>
        <w:t>1</w:t>
      </w:r>
      <w:r>
        <w:rPr>
          <w:b/>
          <w:bCs/>
        </w:rPr>
        <w:t>3</w:t>
      </w:r>
      <w:r w:rsidRPr="00CF377E">
        <w:rPr>
          <w:b/>
          <w:bCs/>
        </w:rPr>
        <w:t>.3.</w:t>
      </w:r>
      <w:r>
        <w:rPr>
          <w:b/>
          <w:bCs/>
        </w:rPr>
        <w:t>2</w:t>
      </w:r>
      <w:r w:rsidRPr="00CF377E">
        <w:rPr>
          <w:b/>
          <w:bCs/>
        </w:rPr>
        <w:t>.</w:t>
      </w:r>
      <w:r>
        <w:t xml:space="preserve"> </w:t>
      </w:r>
      <w:r w:rsidRPr="00CF377E">
        <w:t>Poderá a Administração optar pela extinção contratual e, nesse caso, adotará as medidas admitidas em lei para a continuidade da execução contratual.</w:t>
      </w:r>
    </w:p>
    <w:p w14:paraId="3C8BA37F" w14:textId="4B245B5F" w:rsidR="00FD45A7" w:rsidRPr="004E13A9" w:rsidRDefault="00FD45A7" w:rsidP="00FD45A7">
      <w:pPr>
        <w:widowControl/>
        <w:suppressAutoHyphens w:val="0"/>
        <w:spacing w:before="240" w:after="240"/>
        <w:jc w:val="both"/>
        <w:rPr>
          <w:b/>
          <w:bCs/>
        </w:rPr>
      </w:pPr>
      <w:r w:rsidRPr="004E13A9">
        <w:rPr>
          <w:b/>
          <w:bCs/>
        </w:rPr>
        <w:t xml:space="preserve">CLÁUSULA DÉCIMA </w:t>
      </w:r>
      <w:r w:rsidR="00CF377E">
        <w:rPr>
          <w:b/>
          <w:bCs/>
        </w:rPr>
        <w:t>QUARTA</w:t>
      </w:r>
      <w:r w:rsidRPr="004E13A9">
        <w:rPr>
          <w:b/>
          <w:bCs/>
        </w:rPr>
        <w:t xml:space="preserve"> – </w:t>
      </w:r>
      <w:r w:rsidR="00354D9F" w:rsidRPr="00354D9F">
        <w:rPr>
          <w:b/>
          <w:bCs/>
        </w:rPr>
        <w:t>DA PREVISÃO DE PENALIDADES POR DESCUMPRIMENTO CONTRATUAL</w:t>
      </w:r>
    </w:p>
    <w:p w14:paraId="5693F073" w14:textId="3500FE98" w:rsidR="00FD45A7" w:rsidRDefault="004E13A9" w:rsidP="004E13A9">
      <w:pPr>
        <w:widowControl/>
        <w:suppressAutoHyphens w:val="0"/>
        <w:spacing w:before="240" w:after="240"/>
        <w:jc w:val="both"/>
      </w:pPr>
      <w:r w:rsidRPr="004E13A9">
        <w:rPr>
          <w:b/>
          <w:bCs/>
        </w:rPr>
        <w:t>1</w:t>
      </w:r>
      <w:r w:rsidR="00CF377E">
        <w:rPr>
          <w:b/>
          <w:bCs/>
        </w:rPr>
        <w:t>4</w:t>
      </w:r>
      <w:r w:rsidRPr="004E13A9">
        <w:rPr>
          <w:b/>
          <w:bCs/>
        </w:rPr>
        <w:t>.1.</w:t>
      </w:r>
      <w:r>
        <w:t xml:space="preserve"> </w:t>
      </w:r>
      <w:r w:rsidRPr="004E13A9">
        <w:t>As sanções administrativas decorrentes de infrações eventualmente cometidas pela Detentora do Registro de Preços serão aplicadas nos termos das disposições previstas no Termo de Referência</w:t>
      </w:r>
      <w:r>
        <w:t xml:space="preserve"> do </w:t>
      </w:r>
      <w:r w:rsidRPr="004E13A9">
        <w:t>Edital do Pregão Eletrônico, observada a legislação aplicável e o devido processo administrativo sancionador.</w:t>
      </w:r>
    </w:p>
    <w:p w14:paraId="30BAF6B9" w14:textId="6951F2A0" w:rsidR="00FD45A7" w:rsidRPr="004E13A9" w:rsidRDefault="00FD45A7" w:rsidP="00FD45A7">
      <w:pPr>
        <w:widowControl/>
        <w:suppressAutoHyphens w:val="0"/>
        <w:spacing w:before="240" w:after="240"/>
        <w:jc w:val="both"/>
        <w:rPr>
          <w:b/>
          <w:bCs/>
        </w:rPr>
      </w:pPr>
      <w:r w:rsidRPr="004E13A9">
        <w:rPr>
          <w:b/>
          <w:bCs/>
        </w:rPr>
        <w:t>CLÁUSULA DÉCIMA QU</w:t>
      </w:r>
      <w:r w:rsidR="00CF377E">
        <w:rPr>
          <w:b/>
          <w:bCs/>
        </w:rPr>
        <w:t>INTA</w:t>
      </w:r>
      <w:r w:rsidRPr="004E13A9">
        <w:rPr>
          <w:b/>
          <w:bCs/>
        </w:rPr>
        <w:t xml:space="preserve"> – OBRIGAÇÕES PERTINENTES À LEI DE PROTEÇÃO (LGPD)</w:t>
      </w:r>
    </w:p>
    <w:p w14:paraId="48CB144E" w14:textId="2F3E6EE2" w:rsidR="00FD45A7" w:rsidRDefault="004E13A9" w:rsidP="00FD45A7">
      <w:pPr>
        <w:widowControl/>
        <w:suppressAutoHyphens w:val="0"/>
        <w:spacing w:before="240" w:after="240"/>
        <w:jc w:val="both"/>
        <w:rPr>
          <w:rFonts w:eastAsia="Arial"/>
          <w:bCs/>
        </w:rPr>
      </w:pPr>
      <w:r w:rsidRPr="004E13A9">
        <w:rPr>
          <w:rFonts w:eastAsia="Arial"/>
          <w:b/>
        </w:rPr>
        <w:t>1</w:t>
      </w:r>
      <w:r w:rsidR="00CF377E">
        <w:rPr>
          <w:rFonts w:eastAsia="Arial"/>
          <w:b/>
        </w:rPr>
        <w:t>5</w:t>
      </w:r>
      <w:r w:rsidRPr="004E13A9">
        <w:rPr>
          <w:rFonts w:eastAsia="Arial"/>
          <w:b/>
        </w:rPr>
        <w:t>.1.</w:t>
      </w:r>
      <w:r>
        <w:rPr>
          <w:rFonts w:eastAsia="Arial"/>
          <w:bCs/>
        </w:rPr>
        <w:t xml:space="preserve">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4F3F7702" w14:textId="77777777" w:rsidR="00CF377E" w:rsidRDefault="00CF377E" w:rsidP="00FD45A7">
      <w:pPr>
        <w:widowControl/>
        <w:suppressAutoHyphens w:val="0"/>
        <w:spacing w:before="240" w:after="240"/>
        <w:jc w:val="both"/>
        <w:rPr>
          <w:b/>
          <w:bCs/>
        </w:rPr>
      </w:pPr>
      <w:r w:rsidRPr="004E13A9">
        <w:rPr>
          <w:b/>
          <w:bCs/>
        </w:rPr>
        <w:t xml:space="preserve">CLÁUSULA DÉCIMA </w:t>
      </w:r>
      <w:r>
        <w:rPr>
          <w:b/>
          <w:bCs/>
        </w:rPr>
        <w:t xml:space="preserve">SEXTA </w:t>
      </w:r>
      <w:r w:rsidRPr="004E13A9">
        <w:rPr>
          <w:b/>
          <w:bCs/>
        </w:rPr>
        <w:t>–</w:t>
      </w:r>
      <w:r>
        <w:rPr>
          <w:b/>
          <w:bCs/>
        </w:rPr>
        <w:t xml:space="preserve"> </w:t>
      </w:r>
      <w:r w:rsidRPr="00CF377E">
        <w:rPr>
          <w:b/>
          <w:bCs/>
        </w:rPr>
        <w:t xml:space="preserve">DOS CASOS OMISSOS </w:t>
      </w:r>
    </w:p>
    <w:p w14:paraId="2C1D81C2" w14:textId="50C55F2B" w:rsidR="00CF377E" w:rsidRDefault="00CF377E" w:rsidP="00FD45A7">
      <w:pPr>
        <w:widowControl/>
        <w:suppressAutoHyphens w:val="0"/>
        <w:spacing w:before="240" w:after="240"/>
        <w:jc w:val="both"/>
      </w:pPr>
      <w:r>
        <w:rPr>
          <w:b/>
          <w:bCs/>
        </w:rPr>
        <w:t>1</w:t>
      </w:r>
      <w:r w:rsidRPr="00CF377E">
        <w:rPr>
          <w:b/>
          <w:bCs/>
        </w:rPr>
        <w:t xml:space="preserve">6.1. </w:t>
      </w:r>
      <w:r w:rsidRPr="00CF377E">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AD56D52" w14:textId="5E3F6F35" w:rsidR="00FD45A7" w:rsidRPr="004E13A9" w:rsidRDefault="00FD45A7" w:rsidP="00FD45A7">
      <w:pPr>
        <w:widowControl/>
        <w:suppressAutoHyphens w:val="0"/>
        <w:spacing w:before="240" w:after="240"/>
        <w:jc w:val="both"/>
        <w:rPr>
          <w:b/>
          <w:bCs/>
        </w:rPr>
      </w:pPr>
      <w:r w:rsidRPr="004E13A9">
        <w:rPr>
          <w:b/>
          <w:bCs/>
        </w:rPr>
        <w:t xml:space="preserve">CLÁUSULA DÉCIMA </w:t>
      </w:r>
      <w:r w:rsidR="00CF377E">
        <w:rPr>
          <w:b/>
          <w:bCs/>
        </w:rPr>
        <w:t>SÉTIMA</w:t>
      </w:r>
      <w:r w:rsidRPr="004E13A9">
        <w:rPr>
          <w:b/>
          <w:bCs/>
        </w:rPr>
        <w:t xml:space="preserve"> – DO FORO</w:t>
      </w:r>
    </w:p>
    <w:p w14:paraId="435521CD" w14:textId="08682589" w:rsidR="004E13A9" w:rsidRDefault="004E13A9" w:rsidP="00C02F1D">
      <w:pPr>
        <w:pStyle w:val="Rodap"/>
        <w:spacing w:before="240" w:after="240"/>
        <w:ind w:right="-29"/>
        <w:jc w:val="both"/>
      </w:pPr>
      <w:r w:rsidRPr="004E13A9">
        <w:rPr>
          <w:b/>
          <w:bCs/>
        </w:rPr>
        <w:t>1</w:t>
      </w:r>
      <w:r w:rsidR="00CF377E">
        <w:rPr>
          <w:b/>
          <w:bCs/>
        </w:rPr>
        <w:t>7</w:t>
      </w:r>
      <w:r w:rsidRPr="004E13A9">
        <w:rPr>
          <w:b/>
          <w:bCs/>
        </w:rPr>
        <w:t>.1.</w:t>
      </w:r>
      <w:r>
        <w:t xml:space="preserve"> Fica eleito o foro do município de </w:t>
      </w:r>
      <w:r w:rsidR="00211F33">
        <w:t>Crato</w:t>
      </w:r>
      <w:r>
        <w:t xml:space="preserve">/CE, para conhecer das questões relacionadas com a presente Ata que não possam ser resolvidas pelos meios administrativos. </w:t>
      </w:r>
    </w:p>
    <w:p w14:paraId="47682643" w14:textId="5E181072" w:rsidR="004E13A9" w:rsidRDefault="004E13A9" w:rsidP="00C02F1D">
      <w:pPr>
        <w:pStyle w:val="Rodap"/>
        <w:spacing w:before="240" w:after="240"/>
        <w:ind w:right="-29"/>
        <w:jc w:val="both"/>
      </w:pPr>
      <w:r w:rsidRPr="004E13A9">
        <w:rPr>
          <w:b/>
          <w:bCs/>
        </w:rPr>
        <w:t>1</w:t>
      </w:r>
      <w:r w:rsidR="00CF377E">
        <w:rPr>
          <w:b/>
          <w:bCs/>
        </w:rPr>
        <w:t>7</w:t>
      </w:r>
      <w:r w:rsidRPr="004E13A9">
        <w:rPr>
          <w:b/>
          <w:bCs/>
        </w:rPr>
        <w:t>.2.</w:t>
      </w:r>
      <w:r>
        <w:t xml:space="preserve"> E, por estarem justas e acordadas, as partes assinam a presente Ata, em via eletrônica, com as testemunhas abaixo, de tudo cientes, para que produzam seus feitos legais e jurídicos, os quais firmam o compromisso de zelar pelo fiel cumprimento das suas cláusulas e condições. </w:t>
      </w:r>
    </w:p>
    <w:p w14:paraId="4BF76756" w14:textId="507B5317" w:rsidR="00A41319" w:rsidRDefault="004E13A9" w:rsidP="00CF377E">
      <w:pPr>
        <w:pStyle w:val="Rodap"/>
        <w:spacing w:before="240" w:after="240"/>
        <w:ind w:right="-29"/>
        <w:jc w:val="both"/>
      </w:pPr>
      <w:r w:rsidRPr="004E13A9">
        <w:rPr>
          <w:b/>
          <w:bCs/>
        </w:rPr>
        <w:t>1</w:t>
      </w:r>
      <w:r w:rsidR="00CF377E">
        <w:rPr>
          <w:b/>
          <w:bCs/>
        </w:rPr>
        <w:t>7</w:t>
      </w:r>
      <w:r w:rsidRPr="004E13A9">
        <w:rPr>
          <w:b/>
          <w:bCs/>
        </w:rPr>
        <w:t>.3.</w:t>
      </w:r>
      <w:r>
        <w:t xml:space="preserve"> Considera-se assinado e datado este instrumento a partir da última assinatura aposta das partes.</w:t>
      </w:r>
    </w:p>
    <w:p w14:paraId="7E6D20F2" w14:textId="77777777" w:rsidR="00CF377E" w:rsidRPr="00CF377E" w:rsidRDefault="00CF377E" w:rsidP="00CF377E">
      <w:pPr>
        <w:pStyle w:val="Rodap"/>
        <w:spacing w:before="240" w:after="240"/>
        <w:ind w:right="-29"/>
        <w:jc w:val="both"/>
        <w:rPr>
          <w:bCs/>
          <w:szCs w:val="24"/>
        </w:rPr>
      </w:pPr>
    </w:p>
    <w:p w14:paraId="75CFA301" w14:textId="0A82A186" w:rsidR="00CF377E" w:rsidRDefault="00A41319" w:rsidP="00CF377E">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Crato/Ceará, .... de ........... de 20......</w:t>
      </w:r>
    </w:p>
    <w:p w14:paraId="198D9ADA" w14:textId="77777777" w:rsidR="005F4F21" w:rsidRPr="00CF377E" w:rsidRDefault="005F4F21" w:rsidP="00CF377E">
      <w:pPr>
        <w:widowControl/>
        <w:suppressAutoHyphens w:val="0"/>
        <w:spacing w:before="120" w:after="120" w:line="360" w:lineRule="auto"/>
        <w:jc w:val="right"/>
        <w:rPr>
          <w:rFonts w:eastAsia="Times New Roman"/>
          <w:bCs/>
          <w:i/>
          <w:lang w:eastAsia="pt-BR"/>
        </w:rPr>
      </w:pPr>
    </w:p>
    <w:p w14:paraId="526D387B" w14:textId="77777777" w:rsidR="00A41319" w:rsidRPr="0039244B" w:rsidRDefault="00A41319" w:rsidP="00A41319">
      <w:pPr>
        <w:rPr>
          <w:rFonts w:eastAsia="Times New Roman"/>
          <w:lang w:eastAsia="pt-BR"/>
        </w:rPr>
      </w:pPr>
      <w:r>
        <w:rPr>
          <w:rFonts w:eastAsia="Times New Roman"/>
          <w:bCs/>
          <w:noProof/>
          <w:lang w:eastAsia="pt-BR"/>
        </w:rPr>
        <mc:AlternateContent>
          <mc:Choice Requires="wps">
            <w:drawing>
              <wp:anchor distT="0" distB="0" distL="114300" distR="114300" simplePos="0" relativeHeight="251662336" behindDoc="0" locked="0" layoutInCell="1" allowOverlap="1" wp14:anchorId="4C093DA5" wp14:editId="198EAF12">
                <wp:simplePos x="0" y="0"/>
                <wp:positionH relativeFrom="page">
                  <wp:posOffset>485775</wp:posOffset>
                </wp:positionH>
                <wp:positionV relativeFrom="paragraph">
                  <wp:posOffset>273050</wp:posOffset>
                </wp:positionV>
                <wp:extent cx="3438525" cy="817245"/>
                <wp:effectExtent l="0" t="0" r="9525" b="1905"/>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38525" cy="817245"/>
                        </a:xfrm>
                        <a:prstGeom prst="rect">
                          <a:avLst/>
                        </a:prstGeom>
                        <a:solidFill>
                          <a:sysClr val="window" lastClr="FFFFFF"/>
                        </a:solidFill>
                        <a:ln w="6350">
                          <a:noFill/>
                        </a:ln>
                      </wps:spPr>
                      <wps:txbx>
                        <w:txbxContent>
                          <w:p w14:paraId="084D4C0E" w14:textId="77777777" w:rsidR="00A41319" w:rsidRDefault="00A41319" w:rsidP="00A41319">
                            <w:pPr>
                              <w:jc w:val="center"/>
                              <w:rPr>
                                <w:b/>
                                <w:bCs/>
                              </w:rPr>
                            </w:pPr>
                            <w:r>
                              <w:t>________________________________________</w:t>
                            </w:r>
                          </w:p>
                          <w:p w14:paraId="186B72FB" w14:textId="77777777" w:rsidR="00A41319" w:rsidRDefault="00A41319" w:rsidP="00A41319">
                            <w:pPr>
                              <w:jc w:val="center"/>
                              <w:rPr>
                                <w:b/>
                                <w:bCs/>
                              </w:rPr>
                            </w:pPr>
                          </w:p>
                          <w:p w14:paraId="6D26BC01" w14:textId="77777777" w:rsidR="00A41319" w:rsidRDefault="00A41319" w:rsidP="00A41319">
                            <w:pPr>
                              <w:jc w:val="center"/>
                              <w:rPr>
                                <w:b/>
                                <w:bCs/>
                              </w:rPr>
                            </w:pPr>
                            <w:r>
                              <w:rPr>
                                <w:b/>
                                <w:bCs/>
                              </w:rPr>
                              <w:t>Consórcio Público de Saúde da Microrregião de Carto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C093DA5" id="Caixa de Texto 4" o:spid="_x0000_s1028" type="#_x0000_t202" style="position:absolute;margin-left:38.25pt;margin-top:21.5pt;width:270.75pt;height:64.3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" fillcolor="window" stroked="f" strokeweight=".5pt">
                <v:textbox>
                  <w:txbxContent>
                    <w:p w14:paraId="084D4C0E" w14:textId="77777777" w:rsidR="00A41319" w:rsidRDefault="00A41319" w:rsidP="00A41319">
                      <w:pPr>
                        <w:jc w:val="center"/>
                        <w:rPr>
                          <w:b/>
                          <w:bCs/>
                        </w:rPr>
                      </w:pPr>
                      <w:r>
                        <w:t>________________________________________</w:t>
                      </w:r>
                    </w:p>
                    <w:p w14:paraId="186B72FB" w14:textId="77777777" w:rsidR="00A41319" w:rsidRDefault="00A41319" w:rsidP="00A41319">
                      <w:pPr>
                        <w:jc w:val="center"/>
                        <w:rPr>
                          <w:b/>
                          <w:bCs/>
                        </w:rPr>
                      </w:pPr>
                    </w:p>
                    <w:p w14:paraId="6D26BC01" w14:textId="77777777" w:rsidR="00A41319" w:rsidRDefault="00A41319" w:rsidP="00A41319">
                      <w:pPr>
                        <w:jc w:val="center"/>
                        <w:rPr>
                          <w:b/>
                          <w:bCs/>
                        </w:rPr>
                      </w:pPr>
                      <w:r>
                        <w:rPr>
                          <w:b/>
                          <w:bCs/>
                        </w:rPr>
                        <w:t>Consórcio Público de Saúde da Microrregião de Carto - CPSMC</w:t>
                      </w:r>
                    </w:p>
                  </w:txbxContent>
                </v:textbox>
                <w10:wrap anchorx="page"/>
              </v:shape>
            </w:pict>
          </mc:Fallback>
        </mc:AlternateContent>
      </w:r>
    </w:p>
    <w:p w14:paraId="431CB461" w14:textId="77777777" w:rsidR="00A41319" w:rsidRPr="0039244B" w:rsidRDefault="00A41319" w:rsidP="00A41319">
      <w:pPr>
        <w:rPr>
          <w:rFonts w:eastAsia="Times New Roman"/>
          <w:lang w:eastAsia="pt-BR"/>
        </w:rPr>
      </w:pPr>
      <w:r>
        <w:rPr>
          <w:rFonts w:eastAsia="Times New Roman"/>
          <w:bCs/>
          <w:noProof/>
          <w:lang w:eastAsia="pt-BR"/>
        </w:rPr>
        <mc:AlternateContent>
          <mc:Choice Requires="wps">
            <w:drawing>
              <wp:anchor distT="0" distB="0" distL="114300" distR="114300" simplePos="0" relativeHeight="251663360" behindDoc="0" locked="0" layoutInCell="1" allowOverlap="1" wp14:anchorId="11DF0DFF" wp14:editId="3528BBEA">
                <wp:simplePos x="0" y="0"/>
                <wp:positionH relativeFrom="page">
                  <wp:posOffset>3857625</wp:posOffset>
                </wp:positionH>
                <wp:positionV relativeFrom="paragraph">
                  <wp:posOffset>97790</wp:posOffset>
                </wp:positionV>
                <wp:extent cx="3562350" cy="981075"/>
                <wp:effectExtent l="0" t="0" r="0" b="9525"/>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62350" cy="981075"/>
                        </a:xfrm>
                        <a:prstGeom prst="rect">
                          <a:avLst/>
                        </a:prstGeom>
                        <a:solidFill>
                          <a:sysClr val="window" lastClr="FFFFFF"/>
                        </a:solidFill>
                        <a:ln w="6350">
                          <a:noFill/>
                        </a:ln>
                      </wps:spPr>
                      <wps:txbx>
                        <w:txbxContent>
                          <w:p w14:paraId="73165298" w14:textId="77777777" w:rsidR="00A41319" w:rsidRDefault="00A41319" w:rsidP="00A41319">
                            <w:pPr>
                              <w:jc w:val="center"/>
                              <w:rPr>
                                <w:b/>
                                <w:bCs/>
                              </w:rPr>
                            </w:pPr>
                            <w:r>
                              <w:t>________________________________________</w:t>
                            </w:r>
                          </w:p>
                          <w:p w14:paraId="3A6B8C8E" w14:textId="77777777" w:rsidR="00A41319" w:rsidRDefault="00A41319" w:rsidP="00A41319">
                            <w:pPr>
                              <w:jc w:val="center"/>
                              <w:rPr>
                                <w:b/>
                                <w:bCs/>
                              </w:rPr>
                            </w:pPr>
                          </w:p>
                          <w:p w14:paraId="4AFBED64" w14:textId="77777777" w:rsidR="00A41319" w:rsidRDefault="00A41319" w:rsidP="00A41319">
                            <w:pPr>
                              <w:jc w:val="center"/>
                              <w:rPr>
                                <w:b/>
                                <w:bCs/>
                              </w:rPr>
                            </w:pPr>
                            <w:r>
                              <w:rPr>
                                <w:b/>
                                <w:bCs/>
                              </w:rPr>
                              <w:t>Fornecedor Beneficiário:</w:t>
                            </w:r>
                          </w:p>
                          <w:p w14:paraId="3DCEEBF2" w14:textId="77777777" w:rsidR="00A41319" w:rsidRDefault="00A41319" w:rsidP="00A41319">
                            <w:pPr>
                              <w:jc w:val="center"/>
                              <w:rPr>
                                <w:b/>
                                <w:bCs/>
                              </w:rPr>
                            </w:pPr>
                            <w:r>
                              <w:rPr>
                                <w:b/>
                                <w:bCs/>
                              </w:rPr>
                              <w:t>Representante Legal:</w:t>
                            </w:r>
                          </w:p>
                          <w:p w14:paraId="463E7BDB" w14:textId="77777777" w:rsidR="00A41319" w:rsidRDefault="00A41319" w:rsidP="00A41319">
                            <w:pPr>
                              <w:jc w:val="center"/>
                              <w:rPr>
                                <w:b/>
                                <w:bCs/>
                              </w:rPr>
                            </w:pPr>
                            <w:r>
                              <w:rPr>
                                <w:b/>
                                <w:bCs/>
                              </w:rPr>
                              <w:t>CPF:</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1DF0DFF" id="Caixa de Texto 23" o:spid="_x0000_s1029" type="#_x0000_t202" style="position:absolute;margin-left:303.75pt;margin-top:7.7pt;width:280.5pt;height:77.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" fillcolor="window" stroked="f" strokeweight=".5pt">
                <v:textbox>
                  <w:txbxContent>
                    <w:p w14:paraId="73165298" w14:textId="77777777" w:rsidR="00A41319" w:rsidRDefault="00A41319" w:rsidP="00A41319">
                      <w:pPr>
                        <w:jc w:val="center"/>
                        <w:rPr>
                          <w:b/>
                          <w:bCs/>
                        </w:rPr>
                      </w:pPr>
                      <w:r>
                        <w:t>________________________________________</w:t>
                      </w:r>
                    </w:p>
                    <w:p w14:paraId="3A6B8C8E" w14:textId="77777777" w:rsidR="00A41319" w:rsidRDefault="00A41319" w:rsidP="00A41319">
                      <w:pPr>
                        <w:jc w:val="center"/>
                        <w:rPr>
                          <w:b/>
                          <w:bCs/>
                        </w:rPr>
                      </w:pPr>
                    </w:p>
                    <w:p w14:paraId="4AFBED64" w14:textId="77777777" w:rsidR="00A41319" w:rsidRDefault="00A41319" w:rsidP="00A41319">
                      <w:pPr>
                        <w:jc w:val="center"/>
                        <w:rPr>
                          <w:b/>
                          <w:bCs/>
                        </w:rPr>
                      </w:pPr>
                      <w:r>
                        <w:rPr>
                          <w:b/>
                          <w:bCs/>
                        </w:rPr>
                        <w:t>Fornecedor Beneficiário:</w:t>
                      </w:r>
                    </w:p>
                    <w:p w14:paraId="3DCEEBF2" w14:textId="77777777" w:rsidR="00A41319" w:rsidRDefault="00A41319" w:rsidP="00A41319">
                      <w:pPr>
                        <w:jc w:val="center"/>
                        <w:rPr>
                          <w:b/>
                          <w:bCs/>
                        </w:rPr>
                      </w:pPr>
                      <w:r>
                        <w:rPr>
                          <w:b/>
                          <w:bCs/>
                        </w:rPr>
                        <w:t>Representante Legal:</w:t>
                      </w:r>
                    </w:p>
                    <w:p w14:paraId="463E7BDB" w14:textId="77777777" w:rsidR="00A41319" w:rsidRDefault="00A41319" w:rsidP="00A41319">
                      <w:pPr>
                        <w:jc w:val="center"/>
                        <w:rPr>
                          <w:b/>
                          <w:bCs/>
                        </w:rPr>
                      </w:pPr>
                      <w:r>
                        <w:rPr>
                          <w:b/>
                          <w:bCs/>
                        </w:rPr>
                        <w:t>CPF:</w:t>
                      </w:r>
                    </w:p>
                  </w:txbxContent>
                </v:textbox>
                <w10:wrap anchorx="page"/>
              </v:shape>
            </w:pict>
          </mc:Fallback>
        </mc:AlternateContent>
      </w:r>
    </w:p>
    <w:p w14:paraId="3F40C415" w14:textId="77777777" w:rsidR="00A41319" w:rsidRPr="0039244B" w:rsidRDefault="00A41319" w:rsidP="00A41319">
      <w:pPr>
        <w:rPr>
          <w:rFonts w:eastAsia="Times New Roman"/>
          <w:lang w:eastAsia="pt-BR"/>
        </w:rPr>
      </w:pPr>
    </w:p>
    <w:p w14:paraId="32AF211D" w14:textId="77777777" w:rsidR="00A41319" w:rsidRDefault="00A41319" w:rsidP="00A41319">
      <w:pPr>
        <w:rPr>
          <w:rFonts w:eastAsia="Times New Roman"/>
          <w:lang w:eastAsia="pt-BR"/>
        </w:rPr>
      </w:pPr>
    </w:p>
    <w:p w14:paraId="039613F4" w14:textId="77777777" w:rsidR="00A41319" w:rsidRDefault="00A41319" w:rsidP="00A41319">
      <w:pPr>
        <w:tabs>
          <w:tab w:val="left" w:pos="3278"/>
        </w:tabs>
        <w:rPr>
          <w:rFonts w:eastAsia="Times New Roman"/>
          <w:lang w:eastAsia="pt-BR"/>
        </w:rPr>
      </w:pPr>
      <w:r>
        <w:rPr>
          <w:rFonts w:eastAsia="Times New Roman"/>
          <w:lang w:eastAsia="pt-BR"/>
        </w:rPr>
        <w:tab/>
      </w:r>
    </w:p>
    <w:p w14:paraId="2E0C1122" w14:textId="77777777" w:rsidR="00327E3B" w:rsidRDefault="00327E3B" w:rsidP="00327E3B">
      <w:pPr>
        <w:widowControl/>
        <w:suppressAutoHyphens w:val="0"/>
        <w:spacing w:before="120" w:after="120" w:line="360" w:lineRule="auto"/>
        <w:rPr>
          <w:rFonts w:eastAsia="Times New Roman"/>
          <w:bCs/>
          <w:i/>
          <w:lang w:eastAsia="pt-BR"/>
        </w:rPr>
      </w:pPr>
    </w:p>
    <w:p w14:paraId="3130F017" w14:textId="77777777" w:rsidR="00A41319" w:rsidRDefault="00A41319" w:rsidP="00A41319">
      <w:pPr>
        <w:spacing w:before="240" w:line="360" w:lineRule="auto"/>
        <w:rPr>
          <w:b/>
          <w:bCs/>
        </w:rPr>
      </w:pPr>
      <w:r>
        <w:rPr>
          <w:noProof/>
        </w:rPr>
        <mc:AlternateContent>
          <mc:Choice Requires="wps">
            <w:drawing>
              <wp:anchor distT="0" distB="0" distL="114300" distR="114300" simplePos="0" relativeHeight="251664384" behindDoc="0" locked="0" layoutInCell="1" allowOverlap="1" wp14:anchorId="76BDD666" wp14:editId="6BD6F173">
                <wp:simplePos x="0" y="0"/>
                <wp:positionH relativeFrom="column">
                  <wp:posOffset>-409575</wp:posOffset>
                </wp:positionH>
                <wp:positionV relativeFrom="paragraph">
                  <wp:posOffset>462280</wp:posOffset>
                </wp:positionV>
                <wp:extent cx="3257550" cy="1000125"/>
                <wp:effectExtent l="0" t="0" r="0" b="952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1000125"/>
                        </a:xfrm>
                        <a:prstGeom prst="rect">
                          <a:avLst/>
                        </a:prstGeom>
                        <a:solidFill>
                          <a:sysClr val="window" lastClr="FFFFFF"/>
                        </a:solidFill>
                        <a:ln w="6350">
                          <a:noFill/>
                        </a:ln>
                      </wps:spPr>
                      <wps:txbx>
                        <w:txbxContent>
                          <w:p w14:paraId="4CB106B8" w14:textId="77777777" w:rsidR="00A41319" w:rsidRDefault="00A41319" w:rsidP="00A41319">
                            <w:r w:rsidRPr="000D2FE7">
                              <w:rPr>
                                <w:b/>
                                <w:bCs/>
                              </w:rPr>
                              <w:t>(1)</w:t>
                            </w:r>
                            <w:r w:rsidRPr="000D2FE7">
                              <w:t xml:space="preserve"> </w:t>
                            </w:r>
                            <w:r>
                              <w:t>__________________________________</w:t>
                            </w:r>
                          </w:p>
                          <w:p w14:paraId="3E5BB0F0" w14:textId="77777777" w:rsidR="00A41319" w:rsidRDefault="00A41319" w:rsidP="00A41319">
                            <w:pPr>
                              <w:rPr>
                                <w:b/>
                                <w:bCs/>
                              </w:rPr>
                            </w:pPr>
                            <w:r>
                              <w:rPr>
                                <w:b/>
                                <w:bCs/>
                              </w:rPr>
                              <w:t>Nome:</w:t>
                            </w:r>
                          </w:p>
                          <w:p w14:paraId="5E9FB6D6" w14:textId="77777777" w:rsidR="00A41319" w:rsidRPr="000D2FE7" w:rsidRDefault="00A41319" w:rsidP="00A41319">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6BDD666" id="Caixa de Texto 5" o:spid="_x0000_s1030" type="#_x0000_t202" style="position:absolute;margin-left:-32.25pt;margin-top:36.4pt;width:256.5pt;height:7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" fillcolor="window" stroked="f" strokeweight=".5pt">
                <v:textbox>
                  <w:txbxContent>
                    <w:p w14:paraId="4CB106B8" w14:textId="77777777" w:rsidR="00A41319" w:rsidRDefault="00A41319" w:rsidP="00A41319">
                      <w:r w:rsidRPr="000D2FE7">
                        <w:rPr>
                          <w:b/>
                          <w:bCs/>
                        </w:rPr>
                        <w:t>(1)</w:t>
                      </w:r>
                      <w:r w:rsidRPr="000D2FE7">
                        <w:t xml:space="preserve"> </w:t>
                      </w:r>
                      <w:r>
                        <w:t>__________________________________</w:t>
                      </w:r>
                    </w:p>
                    <w:p w14:paraId="3E5BB0F0" w14:textId="77777777" w:rsidR="00A41319" w:rsidRDefault="00A41319" w:rsidP="00A41319">
                      <w:pPr>
                        <w:rPr>
                          <w:b/>
                          <w:bCs/>
                        </w:rPr>
                      </w:pPr>
                      <w:r>
                        <w:rPr>
                          <w:b/>
                          <w:bCs/>
                        </w:rPr>
                        <w:t>Nome:</w:t>
                      </w:r>
                    </w:p>
                    <w:p w14:paraId="5E9FB6D6" w14:textId="77777777" w:rsidR="00A41319" w:rsidRPr="000D2FE7" w:rsidRDefault="00A41319" w:rsidP="00A41319">
                      <w:pPr>
                        <w:rPr>
                          <w:b/>
                          <w:bCs/>
                        </w:rPr>
                      </w:pPr>
                      <w:r>
                        <w:rPr>
                          <w:b/>
                          <w:bCs/>
                        </w:rPr>
                        <w:t>CPF Nº:</w:t>
                      </w:r>
                    </w:p>
                  </w:txbxContent>
                </v:textbox>
              </v:shape>
            </w:pict>
          </mc:Fallback>
        </mc:AlternateContent>
      </w:r>
      <w:r>
        <w:rPr>
          <w:b/>
          <w:bCs/>
        </w:rPr>
        <w:t>Testemunhas:</w:t>
      </w:r>
    </w:p>
    <w:p w14:paraId="3D77766D" w14:textId="77777777" w:rsidR="00A41319" w:rsidRDefault="00A41319" w:rsidP="00A41319">
      <w:pPr>
        <w:spacing w:before="240" w:line="360" w:lineRule="auto"/>
        <w:rPr>
          <w:b/>
          <w:bCs/>
        </w:rPr>
      </w:pPr>
      <w:r>
        <w:rPr>
          <w:noProof/>
        </w:rPr>
        <mc:AlternateContent>
          <mc:Choice Requires="wps">
            <w:drawing>
              <wp:anchor distT="0" distB="0" distL="114300" distR="114300" simplePos="0" relativeHeight="251665408" behindDoc="0" locked="0" layoutInCell="1" allowOverlap="1" wp14:anchorId="2FF9C649" wp14:editId="1C389B97">
                <wp:simplePos x="0" y="0"/>
                <wp:positionH relativeFrom="column">
                  <wp:posOffset>2933700</wp:posOffset>
                </wp:positionH>
                <wp:positionV relativeFrom="paragraph">
                  <wp:posOffset>56515</wp:posOffset>
                </wp:positionV>
                <wp:extent cx="3257550" cy="1000125"/>
                <wp:effectExtent l="0" t="0" r="0" b="9525"/>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1000125"/>
                        </a:xfrm>
                        <a:prstGeom prst="rect">
                          <a:avLst/>
                        </a:prstGeom>
                        <a:solidFill>
                          <a:sysClr val="window" lastClr="FFFFFF"/>
                        </a:solidFill>
                        <a:ln w="6350">
                          <a:noFill/>
                        </a:ln>
                      </wps:spPr>
                      <wps:txbx>
                        <w:txbxContent>
                          <w:p w14:paraId="2496053E" w14:textId="77777777" w:rsidR="00A41319" w:rsidRDefault="00A41319" w:rsidP="00A41319">
                            <w:r w:rsidRPr="000D2FE7">
                              <w:rPr>
                                <w:b/>
                                <w:bCs/>
                              </w:rPr>
                              <w:t>(</w:t>
                            </w:r>
                            <w:r>
                              <w:rPr>
                                <w:b/>
                                <w:bCs/>
                              </w:rPr>
                              <w:t>2</w:t>
                            </w:r>
                            <w:r w:rsidRPr="000D2FE7">
                              <w:rPr>
                                <w:b/>
                                <w:bCs/>
                              </w:rPr>
                              <w:t>)</w:t>
                            </w:r>
                            <w:r w:rsidRPr="000D2FE7">
                              <w:t xml:space="preserve"> </w:t>
                            </w:r>
                            <w:r>
                              <w:t>_________________________________</w:t>
                            </w:r>
                          </w:p>
                          <w:p w14:paraId="2A53DD2A" w14:textId="77777777" w:rsidR="00A41319" w:rsidRDefault="00A41319" w:rsidP="00A41319">
                            <w:pPr>
                              <w:rPr>
                                <w:b/>
                                <w:bCs/>
                              </w:rPr>
                            </w:pPr>
                            <w:r>
                              <w:rPr>
                                <w:b/>
                                <w:bCs/>
                              </w:rPr>
                              <w:t>Nome:</w:t>
                            </w:r>
                          </w:p>
                          <w:p w14:paraId="6E584C3A" w14:textId="77777777" w:rsidR="00A41319" w:rsidRPr="000D2FE7" w:rsidRDefault="00A41319" w:rsidP="00A41319">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FF9C649" id="Caixa de Texto 6" o:spid="_x0000_s1031" type="#_x0000_t202" style="position:absolute;margin-left:231pt;margin-top:4.45pt;width:256.5pt;height:7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" fillcolor="window" stroked="f" strokeweight=".5pt">
                <v:textbox>
                  <w:txbxContent>
                    <w:p w14:paraId="2496053E" w14:textId="77777777" w:rsidR="00A41319" w:rsidRDefault="00A41319" w:rsidP="00A41319">
                      <w:r w:rsidRPr="000D2FE7">
                        <w:rPr>
                          <w:b/>
                          <w:bCs/>
                        </w:rPr>
                        <w:t>(</w:t>
                      </w:r>
                      <w:r>
                        <w:rPr>
                          <w:b/>
                          <w:bCs/>
                        </w:rPr>
                        <w:t>2</w:t>
                      </w:r>
                      <w:r w:rsidRPr="000D2FE7">
                        <w:rPr>
                          <w:b/>
                          <w:bCs/>
                        </w:rPr>
                        <w:t>)</w:t>
                      </w:r>
                      <w:r w:rsidRPr="000D2FE7">
                        <w:t xml:space="preserve"> </w:t>
                      </w:r>
                      <w:r>
                        <w:t>_________________________________</w:t>
                      </w:r>
                    </w:p>
                    <w:p w14:paraId="2A53DD2A" w14:textId="77777777" w:rsidR="00A41319" w:rsidRDefault="00A41319" w:rsidP="00A41319">
                      <w:pPr>
                        <w:rPr>
                          <w:b/>
                          <w:bCs/>
                        </w:rPr>
                      </w:pPr>
                      <w:r>
                        <w:rPr>
                          <w:b/>
                          <w:bCs/>
                        </w:rPr>
                        <w:t>Nome:</w:t>
                      </w:r>
                    </w:p>
                    <w:p w14:paraId="6E584C3A" w14:textId="77777777" w:rsidR="00A41319" w:rsidRPr="000D2FE7" w:rsidRDefault="00A41319" w:rsidP="00A41319">
                      <w:pPr>
                        <w:rPr>
                          <w:b/>
                          <w:bCs/>
                        </w:rPr>
                      </w:pPr>
                      <w:r>
                        <w:rPr>
                          <w:b/>
                          <w:bCs/>
                        </w:rPr>
                        <w:t>CPF Nº:</w:t>
                      </w:r>
                    </w:p>
                  </w:txbxContent>
                </v:textbox>
              </v:shape>
            </w:pict>
          </mc:Fallback>
        </mc:AlternateContent>
      </w:r>
    </w:p>
    <w:p w14:paraId="2B0705CC" w14:textId="77777777" w:rsidR="00A41319" w:rsidRPr="0039244B" w:rsidRDefault="00A41319" w:rsidP="00A41319">
      <w:pPr>
        <w:rPr>
          <w:rFonts w:eastAsia="Times New Roman"/>
          <w:lang w:eastAsia="pt-BR"/>
        </w:rPr>
      </w:pPr>
    </w:p>
    <w:p w14:paraId="4776208D" w14:textId="77777777" w:rsidR="00A41319" w:rsidRPr="0039244B" w:rsidRDefault="00A41319" w:rsidP="00A41319">
      <w:pPr>
        <w:rPr>
          <w:rFonts w:eastAsia="Times New Roman"/>
          <w:lang w:eastAsia="pt-BR"/>
        </w:rPr>
      </w:pPr>
    </w:p>
    <w:p w14:paraId="19CB98F7" w14:textId="77777777" w:rsidR="00A41319" w:rsidRPr="0039244B" w:rsidRDefault="00A41319" w:rsidP="00A41319">
      <w:pPr>
        <w:rPr>
          <w:rFonts w:eastAsia="Times New Roman"/>
          <w:lang w:eastAsia="pt-BR"/>
        </w:rPr>
      </w:pPr>
    </w:p>
    <w:p w14:paraId="32B80A1B" w14:textId="77777777" w:rsidR="00A41319" w:rsidRPr="0039244B" w:rsidRDefault="00A41319" w:rsidP="00A41319">
      <w:pPr>
        <w:rPr>
          <w:rFonts w:eastAsia="Times New Roman"/>
          <w:lang w:eastAsia="pt-BR"/>
        </w:rPr>
      </w:pPr>
    </w:p>
    <w:p w14:paraId="5968877F" w14:textId="77777777" w:rsidR="00A41319" w:rsidRDefault="00A41319" w:rsidP="00A41319">
      <w:pPr>
        <w:rPr>
          <w:rFonts w:eastAsia="Times New Roman"/>
          <w:lang w:eastAsia="pt-BR"/>
        </w:rPr>
      </w:pPr>
    </w:p>
    <w:p w14:paraId="1A22FD3D" w14:textId="77777777" w:rsidR="00A41319" w:rsidRDefault="00A41319" w:rsidP="00A41319">
      <w:pPr>
        <w:tabs>
          <w:tab w:val="left" w:pos="2490"/>
        </w:tabs>
      </w:pPr>
    </w:p>
    <w:p w14:paraId="4B59C86E" w14:textId="77777777" w:rsidR="005C3E1E" w:rsidRDefault="005C3E1E" w:rsidP="00A41319">
      <w:pPr>
        <w:tabs>
          <w:tab w:val="left" w:pos="2490"/>
        </w:tabs>
      </w:pPr>
    </w:p>
    <w:p w14:paraId="4E6AF170" w14:textId="77777777" w:rsidR="005C3E1E" w:rsidRDefault="005C3E1E" w:rsidP="00A41319">
      <w:pPr>
        <w:tabs>
          <w:tab w:val="left" w:pos="2490"/>
        </w:tabs>
      </w:pPr>
    </w:p>
    <w:p w14:paraId="77BD287B" w14:textId="77777777" w:rsidR="005C3E1E" w:rsidRDefault="005C3E1E" w:rsidP="00A41319">
      <w:pPr>
        <w:tabs>
          <w:tab w:val="left" w:pos="2490"/>
        </w:tabs>
      </w:pPr>
    </w:p>
    <w:p w14:paraId="2EC6EBDF" w14:textId="77777777" w:rsidR="005C3E1E" w:rsidRDefault="005C3E1E" w:rsidP="00A41319">
      <w:pPr>
        <w:tabs>
          <w:tab w:val="left" w:pos="2490"/>
        </w:tabs>
      </w:pPr>
    </w:p>
    <w:p w14:paraId="2053A726" w14:textId="77777777" w:rsidR="005C3E1E" w:rsidRDefault="005C3E1E" w:rsidP="00A41319">
      <w:pPr>
        <w:tabs>
          <w:tab w:val="left" w:pos="2490"/>
        </w:tabs>
      </w:pPr>
    </w:p>
    <w:p w14:paraId="44402E2D" w14:textId="77777777" w:rsidR="005C3E1E" w:rsidRDefault="005C3E1E" w:rsidP="00A41319">
      <w:pPr>
        <w:tabs>
          <w:tab w:val="left" w:pos="2490"/>
        </w:tabs>
      </w:pPr>
    </w:p>
    <w:p w14:paraId="6D38583A" w14:textId="77777777" w:rsidR="005C3E1E" w:rsidRDefault="005C3E1E" w:rsidP="00A41319">
      <w:pPr>
        <w:tabs>
          <w:tab w:val="left" w:pos="2490"/>
        </w:tabs>
      </w:pPr>
    </w:p>
    <w:p w14:paraId="259D87C8" w14:textId="77777777" w:rsidR="005C3E1E" w:rsidRDefault="005C3E1E" w:rsidP="00A41319">
      <w:pPr>
        <w:tabs>
          <w:tab w:val="left" w:pos="2490"/>
        </w:tabs>
      </w:pPr>
    </w:p>
    <w:p w14:paraId="276ECDE9" w14:textId="77777777" w:rsidR="005C3E1E" w:rsidRDefault="005C3E1E" w:rsidP="00A41319">
      <w:pPr>
        <w:tabs>
          <w:tab w:val="left" w:pos="2490"/>
        </w:tabs>
      </w:pPr>
    </w:p>
    <w:p w14:paraId="60DE3DB5" w14:textId="77777777" w:rsidR="005C3E1E" w:rsidRDefault="005C3E1E" w:rsidP="00A41319">
      <w:pPr>
        <w:tabs>
          <w:tab w:val="left" w:pos="2490"/>
        </w:tabs>
      </w:pPr>
    </w:p>
    <w:p w14:paraId="48F22F55" w14:textId="77777777" w:rsidR="005C3E1E" w:rsidRDefault="005C3E1E" w:rsidP="00A41319">
      <w:pPr>
        <w:tabs>
          <w:tab w:val="left" w:pos="2490"/>
        </w:tabs>
      </w:pPr>
    </w:p>
    <w:p w14:paraId="0E0E9CE9" w14:textId="77777777" w:rsidR="005C3E1E" w:rsidRDefault="005C3E1E" w:rsidP="00A41319">
      <w:pPr>
        <w:tabs>
          <w:tab w:val="left" w:pos="2490"/>
        </w:tabs>
      </w:pPr>
    </w:p>
    <w:p w14:paraId="61A63FA1" w14:textId="77777777" w:rsidR="005C3E1E" w:rsidRDefault="005C3E1E" w:rsidP="00A41319">
      <w:pPr>
        <w:tabs>
          <w:tab w:val="left" w:pos="2490"/>
        </w:tabs>
      </w:pPr>
    </w:p>
    <w:p w14:paraId="41E3EB0A" w14:textId="77777777" w:rsidR="005C3E1E" w:rsidRDefault="005C3E1E" w:rsidP="00A41319">
      <w:pPr>
        <w:tabs>
          <w:tab w:val="left" w:pos="2490"/>
        </w:tabs>
      </w:pPr>
    </w:p>
    <w:p w14:paraId="5FBCB985" w14:textId="77777777" w:rsidR="005C3E1E" w:rsidRDefault="005C3E1E" w:rsidP="00A41319">
      <w:pPr>
        <w:tabs>
          <w:tab w:val="left" w:pos="2490"/>
        </w:tabs>
      </w:pPr>
    </w:p>
    <w:p w14:paraId="7E8E598A" w14:textId="77777777" w:rsidR="00CF377E" w:rsidRDefault="00CF377E" w:rsidP="00A41319">
      <w:pPr>
        <w:tabs>
          <w:tab w:val="left" w:pos="2490"/>
        </w:tabs>
      </w:pPr>
    </w:p>
    <w:p w14:paraId="509A8379" w14:textId="77777777" w:rsidR="00CF377E" w:rsidRDefault="00CF377E" w:rsidP="00A41319">
      <w:pPr>
        <w:tabs>
          <w:tab w:val="left" w:pos="2490"/>
        </w:tabs>
      </w:pPr>
    </w:p>
    <w:p w14:paraId="26889B5D" w14:textId="77777777" w:rsidR="00CF377E" w:rsidRDefault="00CF377E" w:rsidP="00A41319">
      <w:pPr>
        <w:tabs>
          <w:tab w:val="left" w:pos="2490"/>
        </w:tabs>
      </w:pPr>
    </w:p>
    <w:p w14:paraId="2A30944C" w14:textId="77777777" w:rsidR="00CF377E" w:rsidRDefault="00CF377E" w:rsidP="00A41319">
      <w:pPr>
        <w:tabs>
          <w:tab w:val="left" w:pos="2490"/>
        </w:tabs>
      </w:pPr>
    </w:p>
    <w:p w14:paraId="71323AAF" w14:textId="77777777" w:rsidR="00CF377E" w:rsidRDefault="00CF377E" w:rsidP="00A41319">
      <w:pPr>
        <w:tabs>
          <w:tab w:val="left" w:pos="2490"/>
        </w:tabs>
      </w:pPr>
    </w:p>
    <w:p w14:paraId="06753F38" w14:textId="77777777" w:rsidR="00CF377E" w:rsidRDefault="00CF377E" w:rsidP="00A41319">
      <w:pPr>
        <w:tabs>
          <w:tab w:val="left" w:pos="2490"/>
        </w:tabs>
      </w:pPr>
    </w:p>
    <w:p w14:paraId="79AB63E8" w14:textId="77777777" w:rsidR="005B363F" w:rsidRDefault="005B363F" w:rsidP="00A41319">
      <w:pPr>
        <w:tabs>
          <w:tab w:val="left" w:pos="2490"/>
        </w:tabs>
      </w:pPr>
    </w:p>
    <w:p w14:paraId="7D87493E" w14:textId="77777777" w:rsidR="005B363F" w:rsidRDefault="005B363F" w:rsidP="00A41319">
      <w:pPr>
        <w:tabs>
          <w:tab w:val="left" w:pos="2490"/>
        </w:tabs>
      </w:pPr>
    </w:p>
    <w:p w14:paraId="40D38C5A" w14:textId="77777777" w:rsidR="00CF377E" w:rsidRDefault="00CF377E" w:rsidP="00A41319">
      <w:pPr>
        <w:tabs>
          <w:tab w:val="left" w:pos="2490"/>
        </w:tabs>
      </w:pPr>
    </w:p>
    <w:p w14:paraId="142691CC" w14:textId="26B3FFC6" w:rsidR="003D4DFC" w:rsidRDefault="003D4DFC" w:rsidP="003D4DFC">
      <w:pPr>
        <w:widowControl/>
        <w:suppressAutoHyphens w:val="0"/>
        <w:spacing w:before="240" w:after="240"/>
        <w:jc w:val="center"/>
        <w:rPr>
          <w:b/>
          <w:bCs/>
        </w:rPr>
      </w:pPr>
      <w:r w:rsidRPr="00C2565E">
        <w:rPr>
          <w:b/>
          <w:bCs/>
        </w:rPr>
        <w:lastRenderedPageBreak/>
        <w:t>ANEXO I</w:t>
      </w:r>
      <w:r>
        <w:rPr>
          <w:b/>
          <w:bCs/>
        </w:rPr>
        <w:t xml:space="preserve"> DA ATA DE REGISTRO DE PREÇOS</w:t>
      </w:r>
    </w:p>
    <w:p w14:paraId="088FEA92" w14:textId="77777777" w:rsidR="003D4DFC" w:rsidRDefault="003D4DFC" w:rsidP="003D4DFC">
      <w:pPr>
        <w:tabs>
          <w:tab w:val="left" w:pos="2490"/>
        </w:tabs>
        <w:jc w:val="center"/>
        <w:rPr>
          <w:b/>
          <w:bCs/>
        </w:rPr>
      </w:pPr>
    </w:p>
    <w:p w14:paraId="509241A4" w14:textId="46E2DEF3" w:rsidR="003D4DFC" w:rsidRPr="003D4DFC" w:rsidRDefault="003D4DFC" w:rsidP="003D4DFC">
      <w:pPr>
        <w:tabs>
          <w:tab w:val="left" w:pos="2490"/>
        </w:tabs>
        <w:jc w:val="center"/>
        <w:rPr>
          <w:b/>
          <w:bCs/>
        </w:rPr>
      </w:pPr>
      <w:r w:rsidRPr="003D4DFC">
        <w:rPr>
          <w:b/>
          <w:bCs/>
        </w:rPr>
        <w:t>MAPA DE PREÇOS DOS ITENS</w:t>
      </w:r>
    </w:p>
    <w:p w14:paraId="42CC5000" w14:textId="77777777" w:rsidR="003D4DFC" w:rsidRDefault="003D4DFC" w:rsidP="00A41319">
      <w:pPr>
        <w:tabs>
          <w:tab w:val="left" w:pos="2490"/>
        </w:tabs>
      </w:pPr>
    </w:p>
    <w:p w14:paraId="4E0D6B5C" w14:textId="1428921E" w:rsidR="003D4DFC" w:rsidRDefault="003D4DFC" w:rsidP="003D4DFC">
      <w:pPr>
        <w:tabs>
          <w:tab w:val="left" w:pos="2490"/>
        </w:tabs>
        <w:jc w:val="both"/>
      </w:pPr>
      <w:r>
        <w:t xml:space="preserve">O Consórcio Público de Saúde da Microrregião de Crato (CPSMC) registra os preços da empresa abaixo identificada, conforme especificações e quantitativos descritos no quadro abaixo, resultante do Pregão na forma eletrônica. As condições a serem praticadas neste registro de preços são as constantes desta Ata, do instrumento convocatório respectivo e seus anexos, da proposta apresentada pelo fornecedor, documentos estes que integram a presente Ata, independentemente de transcrição. </w:t>
      </w:r>
    </w:p>
    <w:p w14:paraId="62CF1BC1" w14:textId="77777777" w:rsidR="00CF377E" w:rsidRDefault="00CF377E" w:rsidP="00A41319">
      <w:pPr>
        <w:tabs>
          <w:tab w:val="left" w:pos="2490"/>
        </w:tabs>
      </w:pPr>
    </w:p>
    <w:tbl>
      <w:tblPr>
        <w:tblStyle w:val="TabeladeGrade1Clara"/>
        <w:tblW w:w="8918" w:type="dxa"/>
        <w:tblLook w:val="04A0" w:firstRow="1" w:lastRow="0" w:firstColumn="1" w:lastColumn="0" w:noHBand="0" w:noVBand="1"/>
      </w:tblPr>
      <w:tblGrid>
        <w:gridCol w:w="656"/>
        <w:gridCol w:w="889"/>
        <w:gridCol w:w="1569"/>
        <w:gridCol w:w="1524"/>
        <w:gridCol w:w="835"/>
        <w:gridCol w:w="902"/>
        <w:gridCol w:w="1353"/>
        <w:gridCol w:w="1190"/>
      </w:tblGrid>
      <w:tr w:rsidR="003D4DFC" w:rsidRPr="00E2508A" w14:paraId="6E59735D" w14:textId="77777777" w:rsidTr="00EA6B1C">
        <w:trPr>
          <w:cnfStyle w:val="100000000000" w:firstRow="1" w:lastRow="0" w:firstColumn="0" w:lastColumn="0" w:oddVBand="0" w:evenVBand="0" w:oddHBand="0"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656" w:type="dxa"/>
            <w:vAlign w:val="center"/>
            <w:hideMark/>
          </w:tcPr>
          <w:p w14:paraId="3074AC0F" w14:textId="77777777" w:rsidR="003D4DFC" w:rsidRPr="00E2508A" w:rsidRDefault="003D4DFC" w:rsidP="001D12AD">
            <w:pPr>
              <w:widowControl/>
              <w:suppressAutoHyphens w:val="0"/>
              <w:jc w:val="center"/>
              <w:rPr>
                <w:rFonts w:eastAsia="Times New Roman"/>
                <w:b w:val="0"/>
                <w:bCs w:val="0"/>
                <w:color w:val="000000"/>
                <w:sz w:val="22"/>
                <w:szCs w:val="22"/>
                <w:lang w:eastAsia="pt-BR"/>
              </w:rPr>
            </w:pPr>
            <w:r w:rsidRPr="00E2508A">
              <w:rPr>
                <w:rFonts w:eastAsia="Times New Roman"/>
                <w:color w:val="000000"/>
                <w:sz w:val="22"/>
                <w:szCs w:val="22"/>
                <w:lang w:eastAsia="pt-BR"/>
              </w:rPr>
              <w:t>Item</w:t>
            </w:r>
          </w:p>
        </w:tc>
        <w:tc>
          <w:tcPr>
            <w:tcW w:w="889" w:type="dxa"/>
            <w:vAlign w:val="center"/>
            <w:hideMark/>
          </w:tcPr>
          <w:p w14:paraId="06F98615" w14:textId="77777777" w:rsidR="003D4DFC" w:rsidRPr="00E2508A" w:rsidRDefault="003D4DFC" w:rsidP="001D12AD">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sz w:val="22"/>
                <w:szCs w:val="22"/>
                <w:lang w:eastAsia="pt-BR"/>
              </w:rPr>
            </w:pPr>
            <w:r w:rsidRPr="00E2508A">
              <w:rPr>
                <w:rFonts w:eastAsia="Times New Roman"/>
                <w:color w:val="000000"/>
                <w:sz w:val="22"/>
                <w:szCs w:val="22"/>
                <w:lang w:eastAsia="pt-BR"/>
              </w:rPr>
              <w:t>Código</w:t>
            </w:r>
          </w:p>
        </w:tc>
        <w:tc>
          <w:tcPr>
            <w:tcW w:w="1569" w:type="dxa"/>
            <w:vAlign w:val="center"/>
            <w:hideMark/>
          </w:tcPr>
          <w:p w14:paraId="2D9983CF" w14:textId="77777777" w:rsidR="003D4DFC" w:rsidRPr="00E2508A" w:rsidRDefault="003D4DFC" w:rsidP="001D12AD">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sz w:val="22"/>
                <w:szCs w:val="22"/>
                <w:lang w:eastAsia="pt-BR"/>
              </w:rPr>
            </w:pPr>
            <w:r w:rsidRPr="00E2508A">
              <w:rPr>
                <w:rFonts w:eastAsia="Times New Roman"/>
                <w:color w:val="000000"/>
                <w:sz w:val="22"/>
                <w:szCs w:val="22"/>
                <w:lang w:eastAsia="pt-BR"/>
              </w:rPr>
              <w:t>Descrição</w:t>
            </w:r>
          </w:p>
        </w:tc>
        <w:tc>
          <w:tcPr>
            <w:tcW w:w="1524" w:type="dxa"/>
            <w:vAlign w:val="center"/>
            <w:hideMark/>
          </w:tcPr>
          <w:p w14:paraId="75626E2B" w14:textId="77777777" w:rsidR="003D4DFC" w:rsidRPr="00E2508A" w:rsidRDefault="003D4DFC" w:rsidP="001D12AD">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sz w:val="22"/>
                <w:szCs w:val="22"/>
                <w:lang w:eastAsia="pt-BR"/>
              </w:rPr>
            </w:pPr>
            <w:r w:rsidRPr="00E2508A">
              <w:rPr>
                <w:rFonts w:eastAsia="Times New Roman"/>
                <w:color w:val="000000"/>
                <w:sz w:val="22"/>
                <w:szCs w:val="22"/>
                <w:lang w:eastAsia="pt-BR"/>
              </w:rPr>
              <w:t>Unidade Fornecimento</w:t>
            </w:r>
          </w:p>
        </w:tc>
        <w:tc>
          <w:tcPr>
            <w:tcW w:w="835" w:type="dxa"/>
            <w:vAlign w:val="center"/>
            <w:hideMark/>
          </w:tcPr>
          <w:p w14:paraId="5C295CE2" w14:textId="77777777" w:rsidR="003D4DFC" w:rsidRPr="00E2508A" w:rsidRDefault="003D4DFC" w:rsidP="001D12AD">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sz w:val="22"/>
                <w:szCs w:val="22"/>
                <w:lang w:eastAsia="pt-BR"/>
              </w:rPr>
            </w:pPr>
            <w:r w:rsidRPr="00E2508A">
              <w:rPr>
                <w:rFonts w:eastAsia="Times New Roman"/>
                <w:color w:val="000000"/>
                <w:sz w:val="22"/>
                <w:szCs w:val="22"/>
                <w:lang w:eastAsia="pt-BR"/>
              </w:rPr>
              <w:t>Marca</w:t>
            </w:r>
          </w:p>
        </w:tc>
        <w:tc>
          <w:tcPr>
            <w:tcW w:w="902" w:type="dxa"/>
            <w:vAlign w:val="center"/>
            <w:hideMark/>
          </w:tcPr>
          <w:p w14:paraId="39DD2E48" w14:textId="77777777" w:rsidR="003D4DFC" w:rsidRPr="00E2508A" w:rsidRDefault="003D4DFC" w:rsidP="001D12AD">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sz w:val="22"/>
                <w:szCs w:val="22"/>
                <w:lang w:eastAsia="pt-BR"/>
              </w:rPr>
            </w:pPr>
            <w:r w:rsidRPr="00E2508A">
              <w:rPr>
                <w:rFonts w:eastAsia="Times New Roman"/>
                <w:color w:val="000000"/>
                <w:sz w:val="22"/>
                <w:szCs w:val="22"/>
                <w:lang w:eastAsia="pt-BR"/>
              </w:rPr>
              <w:t>Quant.</w:t>
            </w:r>
          </w:p>
        </w:tc>
        <w:tc>
          <w:tcPr>
            <w:tcW w:w="1353" w:type="dxa"/>
            <w:vAlign w:val="center"/>
            <w:hideMark/>
          </w:tcPr>
          <w:p w14:paraId="7545545F" w14:textId="77777777" w:rsidR="003D4DFC" w:rsidRPr="00E2508A" w:rsidRDefault="003D4DFC" w:rsidP="001D12AD">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sz w:val="22"/>
                <w:szCs w:val="22"/>
                <w:lang w:eastAsia="pt-BR"/>
              </w:rPr>
            </w:pPr>
            <w:r w:rsidRPr="00E2508A">
              <w:rPr>
                <w:rFonts w:eastAsia="Times New Roman"/>
                <w:color w:val="000000"/>
                <w:sz w:val="22"/>
                <w:szCs w:val="22"/>
                <w:lang w:eastAsia="pt-BR"/>
              </w:rPr>
              <w:t>Valor Unitário</w:t>
            </w:r>
          </w:p>
        </w:tc>
        <w:tc>
          <w:tcPr>
            <w:tcW w:w="1190" w:type="dxa"/>
            <w:vAlign w:val="center"/>
            <w:hideMark/>
          </w:tcPr>
          <w:p w14:paraId="7FC2C701" w14:textId="77777777" w:rsidR="003D4DFC" w:rsidRPr="00E2508A" w:rsidRDefault="003D4DFC" w:rsidP="001D12AD">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sz w:val="22"/>
                <w:szCs w:val="22"/>
                <w:lang w:eastAsia="pt-BR"/>
              </w:rPr>
            </w:pPr>
            <w:r w:rsidRPr="00E2508A">
              <w:rPr>
                <w:rFonts w:eastAsia="Times New Roman"/>
                <w:color w:val="000000"/>
                <w:sz w:val="22"/>
                <w:szCs w:val="22"/>
                <w:lang w:eastAsia="pt-BR"/>
              </w:rPr>
              <w:t>Valor Total</w:t>
            </w:r>
          </w:p>
        </w:tc>
      </w:tr>
      <w:tr w:rsidR="003D4DFC" w:rsidRPr="00E2508A" w14:paraId="201AF6E7" w14:textId="77777777" w:rsidTr="00EA6B1C">
        <w:trPr>
          <w:trHeight w:val="300"/>
        </w:trPr>
        <w:tc>
          <w:tcPr>
            <w:cnfStyle w:val="001000000000" w:firstRow="0" w:lastRow="0" w:firstColumn="1" w:lastColumn="0" w:oddVBand="0" w:evenVBand="0" w:oddHBand="0" w:evenHBand="0" w:firstRowFirstColumn="0" w:firstRowLastColumn="0" w:lastRowFirstColumn="0" w:lastRowLastColumn="0"/>
            <w:tcW w:w="656" w:type="dxa"/>
            <w:vAlign w:val="center"/>
            <w:hideMark/>
          </w:tcPr>
          <w:p w14:paraId="78AB9651" w14:textId="77777777" w:rsidR="003D4DFC" w:rsidRPr="00E2508A" w:rsidRDefault="003D4DFC" w:rsidP="001D12AD">
            <w:pPr>
              <w:widowControl/>
              <w:suppressAutoHyphens w:val="0"/>
              <w:jc w:val="center"/>
              <w:rPr>
                <w:rFonts w:eastAsia="Times New Roman"/>
                <w:color w:val="000000"/>
                <w:sz w:val="22"/>
                <w:szCs w:val="22"/>
                <w:lang w:eastAsia="pt-BR"/>
              </w:rPr>
            </w:pPr>
          </w:p>
        </w:tc>
        <w:tc>
          <w:tcPr>
            <w:tcW w:w="889" w:type="dxa"/>
            <w:vAlign w:val="center"/>
            <w:hideMark/>
          </w:tcPr>
          <w:p w14:paraId="69B2920A"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569" w:type="dxa"/>
            <w:vAlign w:val="center"/>
            <w:hideMark/>
          </w:tcPr>
          <w:p w14:paraId="02998A24"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524" w:type="dxa"/>
            <w:vAlign w:val="center"/>
            <w:hideMark/>
          </w:tcPr>
          <w:p w14:paraId="575527E5"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835" w:type="dxa"/>
            <w:vAlign w:val="center"/>
            <w:hideMark/>
          </w:tcPr>
          <w:p w14:paraId="78E86B76"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902" w:type="dxa"/>
            <w:vAlign w:val="center"/>
            <w:hideMark/>
          </w:tcPr>
          <w:p w14:paraId="076F7499"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353" w:type="dxa"/>
            <w:vAlign w:val="center"/>
            <w:hideMark/>
          </w:tcPr>
          <w:p w14:paraId="59D8C641"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190" w:type="dxa"/>
            <w:vAlign w:val="center"/>
            <w:hideMark/>
          </w:tcPr>
          <w:p w14:paraId="6C3AA00D"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r>
      <w:tr w:rsidR="003D4DFC" w:rsidRPr="00E2508A" w14:paraId="63FF17A2" w14:textId="77777777" w:rsidTr="00EA6B1C">
        <w:trPr>
          <w:trHeight w:val="300"/>
        </w:trPr>
        <w:tc>
          <w:tcPr>
            <w:cnfStyle w:val="001000000000" w:firstRow="0" w:lastRow="0" w:firstColumn="1" w:lastColumn="0" w:oddVBand="0" w:evenVBand="0" w:oddHBand="0" w:evenHBand="0" w:firstRowFirstColumn="0" w:firstRowLastColumn="0" w:lastRowFirstColumn="0" w:lastRowLastColumn="0"/>
            <w:tcW w:w="656" w:type="dxa"/>
            <w:vAlign w:val="center"/>
          </w:tcPr>
          <w:p w14:paraId="269A4F51" w14:textId="77777777" w:rsidR="003D4DFC" w:rsidRPr="00E2508A" w:rsidRDefault="003D4DFC" w:rsidP="001D12AD">
            <w:pPr>
              <w:widowControl/>
              <w:suppressAutoHyphens w:val="0"/>
              <w:jc w:val="center"/>
              <w:rPr>
                <w:rFonts w:eastAsia="Times New Roman"/>
                <w:color w:val="000000"/>
                <w:sz w:val="22"/>
                <w:szCs w:val="22"/>
                <w:lang w:eastAsia="pt-BR"/>
              </w:rPr>
            </w:pPr>
          </w:p>
        </w:tc>
        <w:tc>
          <w:tcPr>
            <w:tcW w:w="889" w:type="dxa"/>
            <w:vAlign w:val="center"/>
          </w:tcPr>
          <w:p w14:paraId="08E19A17"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569" w:type="dxa"/>
            <w:vAlign w:val="center"/>
          </w:tcPr>
          <w:p w14:paraId="51E118A8"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524" w:type="dxa"/>
            <w:vAlign w:val="center"/>
          </w:tcPr>
          <w:p w14:paraId="437BB6A1"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835" w:type="dxa"/>
            <w:vAlign w:val="center"/>
          </w:tcPr>
          <w:p w14:paraId="7C1A10E8"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902" w:type="dxa"/>
            <w:vAlign w:val="center"/>
          </w:tcPr>
          <w:p w14:paraId="0F078CFE"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353" w:type="dxa"/>
            <w:vAlign w:val="center"/>
          </w:tcPr>
          <w:p w14:paraId="2FB8B7BA"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190" w:type="dxa"/>
            <w:vAlign w:val="center"/>
          </w:tcPr>
          <w:p w14:paraId="5C6D3109"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r>
      <w:tr w:rsidR="003D4DFC" w:rsidRPr="00E2508A" w14:paraId="4C085C0B" w14:textId="77777777" w:rsidTr="00EA6B1C">
        <w:trPr>
          <w:trHeight w:val="300"/>
        </w:trPr>
        <w:tc>
          <w:tcPr>
            <w:cnfStyle w:val="001000000000" w:firstRow="0" w:lastRow="0" w:firstColumn="1" w:lastColumn="0" w:oddVBand="0" w:evenVBand="0" w:oddHBand="0" w:evenHBand="0" w:firstRowFirstColumn="0" w:firstRowLastColumn="0" w:lastRowFirstColumn="0" w:lastRowLastColumn="0"/>
            <w:tcW w:w="656" w:type="dxa"/>
            <w:vAlign w:val="center"/>
          </w:tcPr>
          <w:p w14:paraId="4EEC2CCF" w14:textId="77777777" w:rsidR="003D4DFC" w:rsidRPr="00E2508A" w:rsidRDefault="003D4DFC" w:rsidP="001D12AD">
            <w:pPr>
              <w:widowControl/>
              <w:suppressAutoHyphens w:val="0"/>
              <w:jc w:val="center"/>
              <w:rPr>
                <w:rFonts w:eastAsia="Times New Roman"/>
                <w:color w:val="000000"/>
                <w:sz w:val="22"/>
                <w:szCs w:val="22"/>
                <w:lang w:eastAsia="pt-BR"/>
              </w:rPr>
            </w:pPr>
          </w:p>
        </w:tc>
        <w:tc>
          <w:tcPr>
            <w:tcW w:w="889" w:type="dxa"/>
            <w:vAlign w:val="center"/>
          </w:tcPr>
          <w:p w14:paraId="557FD977"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569" w:type="dxa"/>
            <w:vAlign w:val="center"/>
          </w:tcPr>
          <w:p w14:paraId="24C68306"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524" w:type="dxa"/>
            <w:vAlign w:val="center"/>
          </w:tcPr>
          <w:p w14:paraId="6E9D3A05"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835" w:type="dxa"/>
            <w:vAlign w:val="center"/>
          </w:tcPr>
          <w:p w14:paraId="20C7BE8A"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902" w:type="dxa"/>
            <w:vAlign w:val="center"/>
          </w:tcPr>
          <w:p w14:paraId="29E57D31"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353" w:type="dxa"/>
            <w:vAlign w:val="center"/>
          </w:tcPr>
          <w:p w14:paraId="64007819"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190" w:type="dxa"/>
            <w:vAlign w:val="center"/>
          </w:tcPr>
          <w:p w14:paraId="010C32E0"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r>
      <w:tr w:rsidR="003D4DFC" w:rsidRPr="00E2508A" w14:paraId="335421E0" w14:textId="77777777" w:rsidTr="00EA6B1C">
        <w:trPr>
          <w:trHeight w:val="300"/>
        </w:trPr>
        <w:tc>
          <w:tcPr>
            <w:cnfStyle w:val="001000000000" w:firstRow="0" w:lastRow="0" w:firstColumn="1" w:lastColumn="0" w:oddVBand="0" w:evenVBand="0" w:oddHBand="0" w:evenHBand="0" w:firstRowFirstColumn="0" w:firstRowLastColumn="0" w:lastRowFirstColumn="0" w:lastRowLastColumn="0"/>
            <w:tcW w:w="656" w:type="dxa"/>
            <w:vAlign w:val="center"/>
          </w:tcPr>
          <w:p w14:paraId="6FDD832E" w14:textId="77777777" w:rsidR="003D4DFC" w:rsidRPr="00E2508A" w:rsidRDefault="003D4DFC" w:rsidP="001D12AD">
            <w:pPr>
              <w:widowControl/>
              <w:suppressAutoHyphens w:val="0"/>
              <w:jc w:val="center"/>
              <w:rPr>
                <w:rFonts w:eastAsia="Times New Roman"/>
                <w:color w:val="000000"/>
                <w:sz w:val="22"/>
                <w:szCs w:val="22"/>
                <w:lang w:eastAsia="pt-BR"/>
              </w:rPr>
            </w:pPr>
          </w:p>
        </w:tc>
        <w:tc>
          <w:tcPr>
            <w:tcW w:w="889" w:type="dxa"/>
            <w:vAlign w:val="center"/>
          </w:tcPr>
          <w:p w14:paraId="1FFE6FB4"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569" w:type="dxa"/>
            <w:vAlign w:val="center"/>
          </w:tcPr>
          <w:p w14:paraId="7F1006C2"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524" w:type="dxa"/>
            <w:vAlign w:val="center"/>
          </w:tcPr>
          <w:p w14:paraId="24E02D6D"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835" w:type="dxa"/>
            <w:vAlign w:val="center"/>
          </w:tcPr>
          <w:p w14:paraId="473B6645"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902" w:type="dxa"/>
            <w:vAlign w:val="center"/>
          </w:tcPr>
          <w:p w14:paraId="4CCF3D55"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353" w:type="dxa"/>
            <w:vAlign w:val="center"/>
          </w:tcPr>
          <w:p w14:paraId="4570BEAB"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190" w:type="dxa"/>
            <w:vAlign w:val="center"/>
          </w:tcPr>
          <w:p w14:paraId="114F8954"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r>
      <w:tr w:rsidR="003D4DFC" w:rsidRPr="00E2508A" w14:paraId="38B17600" w14:textId="77777777" w:rsidTr="00EA6B1C">
        <w:trPr>
          <w:trHeight w:val="300"/>
        </w:trPr>
        <w:tc>
          <w:tcPr>
            <w:cnfStyle w:val="001000000000" w:firstRow="0" w:lastRow="0" w:firstColumn="1" w:lastColumn="0" w:oddVBand="0" w:evenVBand="0" w:oddHBand="0" w:evenHBand="0" w:firstRowFirstColumn="0" w:firstRowLastColumn="0" w:lastRowFirstColumn="0" w:lastRowLastColumn="0"/>
            <w:tcW w:w="656" w:type="dxa"/>
            <w:vAlign w:val="center"/>
          </w:tcPr>
          <w:p w14:paraId="64D7BE80" w14:textId="77777777" w:rsidR="003D4DFC" w:rsidRPr="00E2508A" w:rsidRDefault="003D4DFC" w:rsidP="001D12AD">
            <w:pPr>
              <w:widowControl/>
              <w:suppressAutoHyphens w:val="0"/>
              <w:jc w:val="center"/>
              <w:rPr>
                <w:rFonts w:eastAsia="Times New Roman"/>
                <w:color w:val="000000"/>
                <w:sz w:val="22"/>
                <w:szCs w:val="22"/>
                <w:lang w:eastAsia="pt-BR"/>
              </w:rPr>
            </w:pPr>
          </w:p>
        </w:tc>
        <w:tc>
          <w:tcPr>
            <w:tcW w:w="889" w:type="dxa"/>
            <w:vAlign w:val="center"/>
          </w:tcPr>
          <w:p w14:paraId="43B42890"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569" w:type="dxa"/>
            <w:vAlign w:val="center"/>
          </w:tcPr>
          <w:p w14:paraId="71850403"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524" w:type="dxa"/>
            <w:vAlign w:val="center"/>
          </w:tcPr>
          <w:p w14:paraId="16F7CFEB"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835" w:type="dxa"/>
            <w:vAlign w:val="center"/>
          </w:tcPr>
          <w:p w14:paraId="3BF02258"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902" w:type="dxa"/>
            <w:vAlign w:val="center"/>
          </w:tcPr>
          <w:p w14:paraId="066257C0"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353" w:type="dxa"/>
            <w:vAlign w:val="center"/>
          </w:tcPr>
          <w:p w14:paraId="05CD02B2"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c>
          <w:tcPr>
            <w:tcW w:w="1190" w:type="dxa"/>
            <w:vAlign w:val="center"/>
          </w:tcPr>
          <w:p w14:paraId="24ED2502" w14:textId="77777777" w:rsidR="003D4DFC" w:rsidRPr="00E2508A" w:rsidRDefault="003D4DFC" w:rsidP="001D12AD">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lang w:eastAsia="pt-BR"/>
              </w:rPr>
            </w:pPr>
          </w:p>
        </w:tc>
      </w:tr>
    </w:tbl>
    <w:p w14:paraId="4E355A28" w14:textId="77777777" w:rsidR="00CF377E" w:rsidRDefault="00CF377E" w:rsidP="00A41319">
      <w:pPr>
        <w:tabs>
          <w:tab w:val="left" w:pos="2490"/>
        </w:tabs>
      </w:pPr>
    </w:p>
    <w:p w14:paraId="2DB8376D" w14:textId="77777777" w:rsidR="00CF377E" w:rsidRDefault="00CF377E" w:rsidP="00A41319">
      <w:pPr>
        <w:tabs>
          <w:tab w:val="left" w:pos="2490"/>
        </w:tabs>
      </w:pPr>
    </w:p>
    <w:p w14:paraId="38FB5BD8" w14:textId="77777777" w:rsidR="00CF377E" w:rsidRDefault="00CF377E" w:rsidP="00A41319">
      <w:pPr>
        <w:tabs>
          <w:tab w:val="left" w:pos="2490"/>
        </w:tabs>
      </w:pPr>
    </w:p>
    <w:p w14:paraId="62D5D099" w14:textId="77777777" w:rsidR="00CF377E" w:rsidRDefault="00CF377E" w:rsidP="00A41319">
      <w:pPr>
        <w:tabs>
          <w:tab w:val="left" w:pos="2490"/>
        </w:tabs>
      </w:pPr>
    </w:p>
    <w:p w14:paraId="6C9D8A51" w14:textId="77777777" w:rsidR="00CF377E" w:rsidRDefault="00CF377E" w:rsidP="00A41319">
      <w:pPr>
        <w:tabs>
          <w:tab w:val="left" w:pos="2490"/>
        </w:tabs>
      </w:pPr>
    </w:p>
    <w:p w14:paraId="3779EC5D" w14:textId="77777777" w:rsidR="00CF377E" w:rsidRDefault="00CF377E" w:rsidP="00A41319">
      <w:pPr>
        <w:tabs>
          <w:tab w:val="left" w:pos="2490"/>
        </w:tabs>
      </w:pPr>
    </w:p>
    <w:p w14:paraId="0FD50908" w14:textId="77777777" w:rsidR="00CF377E" w:rsidRDefault="00CF377E" w:rsidP="00A41319">
      <w:pPr>
        <w:tabs>
          <w:tab w:val="left" w:pos="2490"/>
        </w:tabs>
      </w:pPr>
    </w:p>
    <w:p w14:paraId="6AA2B260" w14:textId="77777777" w:rsidR="00CF377E" w:rsidRDefault="00CF377E" w:rsidP="00A41319">
      <w:pPr>
        <w:tabs>
          <w:tab w:val="left" w:pos="2490"/>
        </w:tabs>
      </w:pPr>
    </w:p>
    <w:p w14:paraId="2A0A87DF" w14:textId="77777777" w:rsidR="00CF377E" w:rsidRDefault="00CF377E" w:rsidP="00A41319">
      <w:pPr>
        <w:tabs>
          <w:tab w:val="left" w:pos="2490"/>
        </w:tabs>
      </w:pPr>
    </w:p>
    <w:p w14:paraId="55D5DFFA" w14:textId="77777777" w:rsidR="00CF377E" w:rsidRDefault="00CF377E" w:rsidP="00A41319">
      <w:pPr>
        <w:tabs>
          <w:tab w:val="left" w:pos="2490"/>
        </w:tabs>
      </w:pPr>
    </w:p>
    <w:p w14:paraId="1F974F2C" w14:textId="77777777" w:rsidR="00CF377E" w:rsidRDefault="00CF377E" w:rsidP="00A41319">
      <w:pPr>
        <w:tabs>
          <w:tab w:val="left" w:pos="2490"/>
        </w:tabs>
      </w:pPr>
    </w:p>
    <w:p w14:paraId="45A46109" w14:textId="77777777" w:rsidR="00CF377E" w:rsidRDefault="00CF377E" w:rsidP="00A41319">
      <w:pPr>
        <w:tabs>
          <w:tab w:val="left" w:pos="2490"/>
        </w:tabs>
      </w:pPr>
    </w:p>
    <w:p w14:paraId="72873EB4" w14:textId="77777777" w:rsidR="00CF377E" w:rsidRDefault="00CF377E" w:rsidP="00A41319">
      <w:pPr>
        <w:tabs>
          <w:tab w:val="left" w:pos="2490"/>
        </w:tabs>
      </w:pPr>
    </w:p>
    <w:p w14:paraId="6EA5FB30" w14:textId="77777777" w:rsidR="00CF377E" w:rsidRDefault="00CF377E" w:rsidP="00A41319">
      <w:pPr>
        <w:tabs>
          <w:tab w:val="left" w:pos="2490"/>
        </w:tabs>
      </w:pPr>
    </w:p>
    <w:p w14:paraId="1DA7C4AE" w14:textId="77777777" w:rsidR="00CF377E" w:rsidRDefault="00CF377E" w:rsidP="00A41319">
      <w:pPr>
        <w:tabs>
          <w:tab w:val="left" w:pos="2490"/>
        </w:tabs>
      </w:pPr>
    </w:p>
    <w:p w14:paraId="1A97FD68" w14:textId="77777777" w:rsidR="00CF377E" w:rsidRDefault="00CF377E" w:rsidP="00A41319">
      <w:pPr>
        <w:tabs>
          <w:tab w:val="left" w:pos="2490"/>
        </w:tabs>
      </w:pPr>
    </w:p>
    <w:p w14:paraId="005AAAC6" w14:textId="77777777" w:rsidR="00CF377E" w:rsidRDefault="00CF377E" w:rsidP="00A41319">
      <w:pPr>
        <w:tabs>
          <w:tab w:val="left" w:pos="2490"/>
        </w:tabs>
      </w:pPr>
    </w:p>
    <w:p w14:paraId="5199D574" w14:textId="77777777" w:rsidR="00CF377E" w:rsidRDefault="00CF377E" w:rsidP="00A41319">
      <w:pPr>
        <w:tabs>
          <w:tab w:val="left" w:pos="2490"/>
        </w:tabs>
      </w:pPr>
    </w:p>
    <w:p w14:paraId="00696153" w14:textId="77777777" w:rsidR="00CF377E" w:rsidRDefault="00CF377E" w:rsidP="00A41319">
      <w:pPr>
        <w:tabs>
          <w:tab w:val="left" w:pos="2490"/>
        </w:tabs>
      </w:pPr>
    </w:p>
    <w:p w14:paraId="2EE3BA5E" w14:textId="77777777" w:rsidR="00CF377E" w:rsidRDefault="00CF377E" w:rsidP="00A41319">
      <w:pPr>
        <w:tabs>
          <w:tab w:val="left" w:pos="2490"/>
        </w:tabs>
      </w:pPr>
    </w:p>
    <w:p w14:paraId="2844733A" w14:textId="77777777" w:rsidR="00CF377E" w:rsidRDefault="00CF377E" w:rsidP="00A41319">
      <w:pPr>
        <w:tabs>
          <w:tab w:val="left" w:pos="2490"/>
        </w:tabs>
      </w:pPr>
    </w:p>
    <w:p w14:paraId="1310E3C6" w14:textId="77777777" w:rsidR="00CF377E" w:rsidRDefault="00CF377E" w:rsidP="00A41319">
      <w:pPr>
        <w:tabs>
          <w:tab w:val="left" w:pos="2490"/>
        </w:tabs>
      </w:pPr>
    </w:p>
    <w:p w14:paraId="65204BB4" w14:textId="77777777" w:rsidR="003D4DFC" w:rsidRDefault="003D4DFC" w:rsidP="00A41319">
      <w:pPr>
        <w:tabs>
          <w:tab w:val="left" w:pos="2490"/>
        </w:tabs>
      </w:pPr>
    </w:p>
    <w:p w14:paraId="13934181" w14:textId="77777777" w:rsidR="00CF377E" w:rsidRDefault="00CF377E" w:rsidP="00A41319">
      <w:pPr>
        <w:tabs>
          <w:tab w:val="left" w:pos="2490"/>
        </w:tabs>
      </w:pPr>
    </w:p>
    <w:p w14:paraId="4C3FC400" w14:textId="77777777" w:rsidR="00CF377E" w:rsidRDefault="00CF377E" w:rsidP="00A41319">
      <w:pPr>
        <w:tabs>
          <w:tab w:val="left" w:pos="2490"/>
        </w:tabs>
      </w:pPr>
    </w:p>
    <w:p w14:paraId="05797B48" w14:textId="77777777" w:rsidR="00CF377E" w:rsidRDefault="00CF377E" w:rsidP="00A41319">
      <w:pPr>
        <w:tabs>
          <w:tab w:val="left" w:pos="2490"/>
        </w:tabs>
      </w:pPr>
    </w:p>
    <w:p w14:paraId="662609D1" w14:textId="77777777" w:rsidR="005C3E1E" w:rsidRDefault="005C3E1E" w:rsidP="00A41319">
      <w:pPr>
        <w:tabs>
          <w:tab w:val="left" w:pos="2490"/>
        </w:tabs>
      </w:pPr>
    </w:p>
    <w:p w14:paraId="530FD320" w14:textId="703DFBF8" w:rsidR="002F3DF9" w:rsidRDefault="002F3DF9" w:rsidP="002F3DF9">
      <w:pPr>
        <w:widowControl/>
        <w:suppressAutoHyphens w:val="0"/>
        <w:spacing w:before="240" w:after="240"/>
        <w:jc w:val="center"/>
        <w:rPr>
          <w:b/>
          <w:bCs/>
        </w:rPr>
      </w:pPr>
      <w:r w:rsidRPr="00C2565E">
        <w:rPr>
          <w:b/>
          <w:bCs/>
        </w:rPr>
        <w:lastRenderedPageBreak/>
        <w:t>ANEXO I</w:t>
      </w:r>
      <w:r w:rsidR="003D4DFC">
        <w:rPr>
          <w:b/>
          <w:bCs/>
        </w:rPr>
        <w:t>I</w:t>
      </w:r>
      <w:r>
        <w:rPr>
          <w:b/>
          <w:bCs/>
        </w:rPr>
        <w:t xml:space="preserve"> DA ATA DE REGISTRO DE PREÇOS</w:t>
      </w:r>
    </w:p>
    <w:p w14:paraId="2123663E" w14:textId="77777777" w:rsidR="002F3DF9" w:rsidRDefault="002F3DF9" w:rsidP="002F3DF9">
      <w:pPr>
        <w:widowControl/>
        <w:suppressAutoHyphens w:val="0"/>
        <w:spacing w:before="240" w:after="240"/>
        <w:jc w:val="center"/>
        <w:rPr>
          <w:b/>
          <w:bCs/>
        </w:rPr>
      </w:pPr>
      <w:r w:rsidRPr="00C2565E">
        <w:rPr>
          <w:b/>
          <w:bCs/>
        </w:rPr>
        <w:t xml:space="preserve">CADASTRO DE RESERVA </w:t>
      </w:r>
      <w:r w:rsidRPr="00C2565E">
        <w:br/>
      </w:r>
    </w:p>
    <w:p w14:paraId="6616166A" w14:textId="77777777" w:rsidR="002F3DF9" w:rsidRDefault="002F3DF9" w:rsidP="002F3DF9">
      <w:pPr>
        <w:widowControl/>
        <w:suppressAutoHyphens w:val="0"/>
        <w:spacing w:before="240" w:after="240"/>
      </w:pPr>
      <w:r w:rsidRPr="00C2565E">
        <w:rPr>
          <w:b/>
          <w:bCs/>
        </w:rPr>
        <w:t xml:space="preserve">Pregão Eletrônico nº </w:t>
      </w:r>
      <w:r w:rsidRPr="00C2565E">
        <w:br/>
      </w:r>
      <w:r w:rsidRPr="00C2565E">
        <w:rPr>
          <w:b/>
          <w:bCs/>
        </w:rPr>
        <w:t xml:space="preserve">ATA DE REGISTRO DE PREÇOS nº </w:t>
      </w:r>
      <w:r w:rsidRPr="00C2565E">
        <w:br/>
      </w:r>
      <w:r w:rsidRPr="00C2565E">
        <w:rPr>
          <w:b/>
          <w:bCs/>
        </w:rPr>
        <w:t>Objeto:</w:t>
      </w:r>
      <w:r w:rsidRPr="00C2565E">
        <w:t xml:space="preserve"> </w:t>
      </w:r>
      <w:r w:rsidRPr="00C2565E">
        <w:br/>
      </w:r>
      <w:r w:rsidRPr="00C2565E">
        <w:rPr>
          <w:b/>
          <w:bCs/>
        </w:rPr>
        <w:t>Contratante:</w:t>
      </w:r>
      <w:r w:rsidRPr="00C2565E">
        <w:t xml:space="preserve"> Consórcio Público de Saúde da Microrregião de Crato – CPSMC</w:t>
      </w:r>
    </w:p>
    <w:p w14:paraId="7866BBB1" w14:textId="77777777" w:rsidR="002F3DF9" w:rsidRDefault="002F3DF9" w:rsidP="002F3DF9">
      <w:pPr>
        <w:widowControl/>
        <w:suppressAutoHyphens w:val="0"/>
        <w:spacing w:before="240" w:after="240"/>
      </w:pPr>
    </w:p>
    <w:p w14:paraId="183B77AE" w14:textId="77777777" w:rsidR="002F3DF9" w:rsidRPr="00721A90" w:rsidRDefault="002F3DF9" w:rsidP="002F3DF9">
      <w:pPr>
        <w:pStyle w:val="PargrafodaLista"/>
        <w:widowControl/>
        <w:numPr>
          <w:ilvl w:val="0"/>
          <w:numId w:val="5"/>
        </w:numPr>
        <w:suppressAutoHyphens w:val="0"/>
        <w:spacing w:before="240" w:after="240"/>
        <w:rPr>
          <w:rFonts w:eastAsia="Times New Roman"/>
          <w:bCs/>
          <w:lang w:eastAsia="pt-BR"/>
        </w:rPr>
      </w:pPr>
      <w:r w:rsidRPr="00303080">
        <w:rPr>
          <w:rFonts w:eastAsia="Times New Roman"/>
          <w:b/>
          <w:lang w:eastAsia="pt-BR"/>
        </w:rPr>
        <w:t xml:space="preserve">Licitantes </w:t>
      </w:r>
      <w:r>
        <w:rPr>
          <w:rFonts w:eastAsia="Times New Roman"/>
          <w:b/>
          <w:lang w:eastAsia="pt-BR"/>
        </w:rPr>
        <w:t>d</w:t>
      </w:r>
      <w:r w:rsidRPr="00303080">
        <w:rPr>
          <w:rFonts w:eastAsia="Times New Roman"/>
          <w:b/>
          <w:lang w:eastAsia="pt-BR"/>
        </w:rPr>
        <w:t xml:space="preserve">o Cadastro </w:t>
      </w:r>
      <w:r>
        <w:rPr>
          <w:rFonts w:eastAsia="Times New Roman"/>
          <w:b/>
          <w:lang w:eastAsia="pt-BR"/>
        </w:rPr>
        <w:t>d</w:t>
      </w:r>
      <w:r w:rsidRPr="00303080">
        <w:rPr>
          <w:rFonts w:eastAsia="Times New Roman"/>
          <w:b/>
          <w:lang w:eastAsia="pt-BR"/>
        </w:rPr>
        <w:t>e Reserva</w:t>
      </w:r>
    </w:p>
    <w:p w14:paraId="3C6B03C9" w14:textId="77777777" w:rsidR="002F3DF9" w:rsidRPr="00721A90" w:rsidRDefault="002F3DF9" w:rsidP="002F3DF9">
      <w:pPr>
        <w:widowControl/>
        <w:suppressAutoHyphens w:val="0"/>
        <w:spacing w:before="240" w:after="240"/>
        <w:jc w:val="both"/>
        <w:rPr>
          <w:rFonts w:eastAsia="Times New Roman"/>
          <w:bCs/>
          <w:lang w:eastAsia="pt-BR"/>
        </w:rPr>
      </w:pPr>
      <w:r w:rsidRPr="00721A90">
        <w:rPr>
          <w:rFonts w:eastAsia="Times New Roman"/>
          <w:bCs/>
          <w:lang w:eastAsia="pt-BR"/>
        </w:rPr>
        <w:t xml:space="preserve">Seguindo a ordem de classificação, segue relação de fornecedores que aceitaram cotar os itens com preços iguais ao adjudicatário do certame (art. 82, § 5º, inc. </w:t>
      </w:r>
      <w:r>
        <w:rPr>
          <w:rFonts w:eastAsia="Times New Roman"/>
          <w:bCs/>
          <w:lang w:eastAsia="pt-BR"/>
        </w:rPr>
        <w:t>VI</w:t>
      </w:r>
      <w:r w:rsidRPr="00721A90">
        <w:rPr>
          <w:rFonts w:eastAsia="Times New Roman"/>
          <w:bCs/>
          <w:lang w:eastAsia="pt-BR"/>
        </w:rPr>
        <w:t>, da Lei n.º 14.133/2021):</w:t>
      </w:r>
    </w:p>
    <w:tbl>
      <w:tblPr>
        <w:tblStyle w:val="TabeladeGrade1Clara"/>
        <w:tblW w:w="9210" w:type="dxa"/>
        <w:tblLook w:val="04A0" w:firstRow="1" w:lastRow="0" w:firstColumn="1" w:lastColumn="0" w:noHBand="0" w:noVBand="1"/>
      </w:tblPr>
      <w:tblGrid>
        <w:gridCol w:w="841"/>
        <w:gridCol w:w="3087"/>
        <w:gridCol w:w="1387"/>
        <w:gridCol w:w="1388"/>
        <w:gridCol w:w="2507"/>
      </w:tblGrid>
      <w:tr w:rsidR="002F3DF9" w:rsidRPr="00C2565E" w14:paraId="1DA686F7" w14:textId="77777777" w:rsidTr="00627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07D0AFC" w14:textId="77777777" w:rsidR="002F3DF9" w:rsidRPr="00C2565E" w:rsidRDefault="002F3DF9" w:rsidP="00BD0B87">
            <w:pPr>
              <w:widowControl/>
              <w:suppressAutoHyphens w:val="0"/>
              <w:jc w:val="center"/>
              <w:rPr>
                <w:rFonts w:eastAsia="Times New Roman" w:cs="Times New Roman"/>
                <w:b w:val="0"/>
                <w:bCs w:val="0"/>
                <w:kern w:val="0"/>
                <w:sz w:val="20"/>
                <w:szCs w:val="20"/>
                <w:lang w:eastAsia="pt-BR" w:bidi="ar-SA"/>
              </w:rPr>
            </w:pPr>
            <w:r w:rsidRPr="00C2565E">
              <w:rPr>
                <w:rFonts w:eastAsia="Times New Roman" w:cs="Times New Roman"/>
                <w:kern w:val="0"/>
                <w:sz w:val="20"/>
                <w:szCs w:val="20"/>
                <w:lang w:eastAsia="pt-BR" w:bidi="ar-SA"/>
              </w:rPr>
              <w:t>Ordem</w:t>
            </w:r>
          </w:p>
        </w:tc>
        <w:tc>
          <w:tcPr>
            <w:tcW w:w="3087" w:type="dxa"/>
            <w:hideMark/>
          </w:tcPr>
          <w:p w14:paraId="081B6501" w14:textId="77777777" w:rsidR="002F3DF9" w:rsidRPr="00C2565E" w:rsidRDefault="002F3DF9" w:rsidP="00BD0B8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kern w:val="0"/>
                <w:sz w:val="20"/>
                <w:szCs w:val="20"/>
                <w:lang w:eastAsia="pt-BR" w:bidi="ar-SA"/>
              </w:rPr>
            </w:pPr>
            <w:r w:rsidRPr="00C2565E">
              <w:rPr>
                <w:rFonts w:eastAsia="Times New Roman" w:cs="Times New Roman"/>
                <w:kern w:val="0"/>
                <w:sz w:val="20"/>
                <w:szCs w:val="20"/>
                <w:lang w:eastAsia="pt-BR" w:bidi="ar-SA"/>
              </w:rPr>
              <w:t>Nome da Licitante</w:t>
            </w:r>
          </w:p>
        </w:tc>
        <w:tc>
          <w:tcPr>
            <w:tcW w:w="1387" w:type="dxa"/>
            <w:hideMark/>
          </w:tcPr>
          <w:p w14:paraId="1DFE89CB" w14:textId="77777777" w:rsidR="002F3DF9" w:rsidRPr="00C2565E" w:rsidRDefault="002F3DF9" w:rsidP="00BD0B8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kern w:val="0"/>
                <w:sz w:val="20"/>
                <w:szCs w:val="20"/>
                <w:lang w:eastAsia="pt-BR" w:bidi="ar-SA"/>
              </w:rPr>
            </w:pPr>
            <w:r w:rsidRPr="00C2565E">
              <w:rPr>
                <w:rFonts w:eastAsia="Times New Roman" w:cs="Times New Roman"/>
                <w:kern w:val="0"/>
                <w:sz w:val="20"/>
                <w:szCs w:val="20"/>
                <w:lang w:eastAsia="pt-BR" w:bidi="ar-SA"/>
              </w:rPr>
              <w:t>CNPJ</w:t>
            </w:r>
          </w:p>
        </w:tc>
        <w:tc>
          <w:tcPr>
            <w:tcW w:w="1388" w:type="dxa"/>
          </w:tcPr>
          <w:p w14:paraId="48F8ED96" w14:textId="77777777" w:rsidR="002F3DF9" w:rsidRPr="00C2565E" w:rsidRDefault="002F3DF9" w:rsidP="00BD0B8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kern w:val="0"/>
                <w:sz w:val="20"/>
                <w:szCs w:val="20"/>
                <w:lang w:eastAsia="pt-BR" w:bidi="ar-SA"/>
              </w:rPr>
            </w:pPr>
            <w:r>
              <w:rPr>
                <w:rFonts w:eastAsia="Times New Roman" w:cs="Times New Roman"/>
                <w:kern w:val="0"/>
                <w:sz w:val="20"/>
                <w:szCs w:val="20"/>
                <w:lang w:eastAsia="pt-BR" w:bidi="ar-SA"/>
              </w:rPr>
              <w:t>Grupo/Item</w:t>
            </w:r>
          </w:p>
        </w:tc>
        <w:tc>
          <w:tcPr>
            <w:tcW w:w="2507" w:type="dxa"/>
            <w:hideMark/>
          </w:tcPr>
          <w:p w14:paraId="10BF8037" w14:textId="77777777" w:rsidR="002F3DF9" w:rsidRPr="00C2565E" w:rsidRDefault="002F3DF9" w:rsidP="00BD0B8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kern w:val="0"/>
                <w:sz w:val="20"/>
                <w:szCs w:val="20"/>
                <w:lang w:eastAsia="pt-BR" w:bidi="ar-SA"/>
              </w:rPr>
            </w:pPr>
            <w:r w:rsidRPr="00C2565E">
              <w:rPr>
                <w:rFonts w:eastAsia="Times New Roman" w:cs="Times New Roman"/>
                <w:kern w:val="0"/>
                <w:sz w:val="20"/>
                <w:szCs w:val="20"/>
                <w:lang w:eastAsia="pt-BR" w:bidi="ar-SA"/>
              </w:rPr>
              <w:t>Preço Registrado</w:t>
            </w:r>
          </w:p>
        </w:tc>
      </w:tr>
      <w:tr w:rsidR="006270AB" w:rsidRPr="00C2565E" w14:paraId="774F98FF" w14:textId="77777777" w:rsidTr="006270AB">
        <w:tc>
          <w:tcPr>
            <w:cnfStyle w:val="001000000000" w:firstRow="0" w:lastRow="0" w:firstColumn="1" w:lastColumn="0" w:oddVBand="0" w:evenVBand="0" w:oddHBand="0" w:evenHBand="0" w:firstRowFirstColumn="0" w:firstRowLastColumn="0" w:lastRowFirstColumn="0" w:lastRowLastColumn="0"/>
            <w:tcW w:w="0" w:type="auto"/>
            <w:hideMark/>
          </w:tcPr>
          <w:p w14:paraId="18946210" w14:textId="77777777" w:rsidR="006270AB" w:rsidRPr="00C2565E" w:rsidRDefault="006270AB" w:rsidP="006270AB">
            <w:pPr>
              <w:widowControl/>
              <w:suppressAutoHyphens w:val="0"/>
              <w:jc w:val="center"/>
              <w:rPr>
                <w:rFonts w:eastAsia="Times New Roman" w:cs="Times New Roman"/>
                <w:kern w:val="0"/>
                <w:sz w:val="20"/>
                <w:szCs w:val="20"/>
                <w:lang w:eastAsia="pt-BR" w:bidi="ar-SA"/>
              </w:rPr>
            </w:pPr>
            <w:r w:rsidRPr="00C2565E">
              <w:rPr>
                <w:rFonts w:eastAsia="Times New Roman" w:cs="Times New Roman"/>
                <w:kern w:val="0"/>
                <w:sz w:val="20"/>
                <w:szCs w:val="20"/>
                <w:lang w:eastAsia="pt-BR" w:bidi="ar-SA"/>
              </w:rPr>
              <w:t>1</w:t>
            </w:r>
          </w:p>
        </w:tc>
        <w:tc>
          <w:tcPr>
            <w:tcW w:w="3087" w:type="dxa"/>
            <w:hideMark/>
          </w:tcPr>
          <w:p w14:paraId="0F82B95C" w14:textId="6E4E0672" w:rsidR="006270AB" w:rsidRPr="00C2565E" w:rsidRDefault="006270AB" w:rsidP="006270AB">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1387" w:type="dxa"/>
            <w:hideMark/>
          </w:tcPr>
          <w:p w14:paraId="250DC515" w14:textId="2B655F0A" w:rsidR="006270AB" w:rsidRPr="00C2565E" w:rsidRDefault="006270AB" w:rsidP="006270AB">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1388" w:type="dxa"/>
          </w:tcPr>
          <w:p w14:paraId="1C4E751F" w14:textId="77777777" w:rsidR="006270AB" w:rsidRPr="00C2565E" w:rsidRDefault="006270AB" w:rsidP="006270AB">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2507" w:type="dxa"/>
            <w:hideMark/>
          </w:tcPr>
          <w:p w14:paraId="08EFEC79" w14:textId="77CA4646" w:rsidR="006270AB" w:rsidRPr="006270AB" w:rsidRDefault="006270AB" w:rsidP="006270AB">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6270AB">
              <w:rPr>
                <w:sz w:val="20"/>
                <w:szCs w:val="20"/>
              </w:rPr>
              <w:t>R$ 0,00</w:t>
            </w:r>
          </w:p>
        </w:tc>
      </w:tr>
      <w:tr w:rsidR="006270AB" w:rsidRPr="00C2565E" w14:paraId="6DCAE6D5" w14:textId="77777777" w:rsidTr="006270AB">
        <w:tc>
          <w:tcPr>
            <w:cnfStyle w:val="001000000000" w:firstRow="0" w:lastRow="0" w:firstColumn="1" w:lastColumn="0" w:oddVBand="0" w:evenVBand="0" w:oddHBand="0" w:evenHBand="0" w:firstRowFirstColumn="0" w:firstRowLastColumn="0" w:lastRowFirstColumn="0" w:lastRowLastColumn="0"/>
            <w:tcW w:w="0" w:type="auto"/>
            <w:hideMark/>
          </w:tcPr>
          <w:p w14:paraId="43AD73EF" w14:textId="77777777" w:rsidR="006270AB" w:rsidRPr="00C2565E" w:rsidRDefault="006270AB" w:rsidP="006270AB">
            <w:pPr>
              <w:widowControl/>
              <w:suppressAutoHyphens w:val="0"/>
              <w:jc w:val="center"/>
              <w:rPr>
                <w:rFonts w:eastAsia="Times New Roman" w:cs="Times New Roman"/>
                <w:kern w:val="0"/>
                <w:sz w:val="20"/>
                <w:szCs w:val="20"/>
                <w:lang w:eastAsia="pt-BR" w:bidi="ar-SA"/>
              </w:rPr>
            </w:pPr>
            <w:r w:rsidRPr="00C2565E">
              <w:rPr>
                <w:rFonts w:eastAsia="Times New Roman" w:cs="Times New Roman"/>
                <w:kern w:val="0"/>
                <w:sz w:val="20"/>
                <w:szCs w:val="20"/>
                <w:lang w:eastAsia="pt-BR" w:bidi="ar-SA"/>
              </w:rPr>
              <w:t>2</w:t>
            </w:r>
          </w:p>
        </w:tc>
        <w:tc>
          <w:tcPr>
            <w:tcW w:w="3087" w:type="dxa"/>
            <w:hideMark/>
          </w:tcPr>
          <w:p w14:paraId="7045770E" w14:textId="56329A15" w:rsidR="006270AB" w:rsidRPr="00C2565E" w:rsidRDefault="006270AB" w:rsidP="006270AB">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1387" w:type="dxa"/>
            <w:hideMark/>
          </w:tcPr>
          <w:p w14:paraId="33F54F1F" w14:textId="6AFBBA9A" w:rsidR="006270AB" w:rsidRPr="00C2565E" w:rsidRDefault="006270AB" w:rsidP="006270AB">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1388" w:type="dxa"/>
          </w:tcPr>
          <w:p w14:paraId="64E915A0" w14:textId="77777777" w:rsidR="006270AB" w:rsidRPr="00C2565E" w:rsidRDefault="006270AB" w:rsidP="006270AB">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2507" w:type="dxa"/>
            <w:hideMark/>
          </w:tcPr>
          <w:p w14:paraId="5CEF9242" w14:textId="0D55B09E" w:rsidR="006270AB" w:rsidRPr="006270AB" w:rsidRDefault="006270AB" w:rsidP="006270AB">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6270AB">
              <w:rPr>
                <w:sz w:val="20"/>
                <w:szCs w:val="20"/>
              </w:rPr>
              <w:t>R$ 0,00</w:t>
            </w:r>
          </w:p>
        </w:tc>
      </w:tr>
    </w:tbl>
    <w:p w14:paraId="1C06790F" w14:textId="77777777" w:rsidR="002F3DF9" w:rsidRDefault="002F3DF9" w:rsidP="0038149D">
      <w:pPr>
        <w:widowControl/>
        <w:suppressAutoHyphens w:val="0"/>
        <w:spacing w:before="100" w:beforeAutospacing="1" w:after="100" w:afterAutospacing="1"/>
        <w:jc w:val="both"/>
        <w:rPr>
          <w:rFonts w:eastAsia="Times New Roman" w:cs="Times New Roman"/>
          <w:kern w:val="0"/>
          <w:lang w:eastAsia="pt-BR" w:bidi="ar-SA"/>
        </w:rPr>
      </w:pPr>
      <w:r w:rsidRPr="00A13D0B">
        <w:rPr>
          <w:rFonts w:eastAsia="Times New Roman" w:cs="Times New Roman"/>
          <w:kern w:val="0"/>
          <w:lang w:eastAsia="pt-BR" w:bidi="ar-SA"/>
        </w:rPr>
        <w:t xml:space="preserve">Seguindo a ordem de classificação, segue relação de fornecedores que mantiveram sua proposta original no certame (art. 82, § 5º, inc. </w:t>
      </w:r>
      <w:r>
        <w:rPr>
          <w:rFonts w:eastAsia="Times New Roman" w:cs="Times New Roman"/>
          <w:kern w:val="0"/>
          <w:lang w:eastAsia="pt-BR" w:bidi="ar-SA"/>
        </w:rPr>
        <w:t>VI</w:t>
      </w:r>
      <w:r w:rsidRPr="00A13D0B">
        <w:rPr>
          <w:rFonts w:eastAsia="Times New Roman" w:cs="Times New Roman"/>
          <w:kern w:val="0"/>
          <w:lang w:eastAsia="pt-BR" w:bidi="ar-SA"/>
        </w:rPr>
        <w:t>, da Lei n.º 14.133/2021):</w:t>
      </w:r>
    </w:p>
    <w:tbl>
      <w:tblPr>
        <w:tblStyle w:val="TabeladeGrade1Clara"/>
        <w:tblW w:w="9210" w:type="dxa"/>
        <w:tblLook w:val="04A0" w:firstRow="1" w:lastRow="0" w:firstColumn="1" w:lastColumn="0" w:noHBand="0" w:noVBand="1"/>
      </w:tblPr>
      <w:tblGrid>
        <w:gridCol w:w="841"/>
        <w:gridCol w:w="3087"/>
        <w:gridCol w:w="1387"/>
        <w:gridCol w:w="1388"/>
        <w:gridCol w:w="2507"/>
      </w:tblGrid>
      <w:tr w:rsidR="002F3DF9" w:rsidRPr="00C2565E" w14:paraId="3415B6B7" w14:textId="77777777" w:rsidTr="00627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F5EFBB5" w14:textId="77777777" w:rsidR="002F3DF9" w:rsidRPr="00C2565E" w:rsidRDefault="002F3DF9" w:rsidP="00BD0B87">
            <w:pPr>
              <w:widowControl/>
              <w:suppressAutoHyphens w:val="0"/>
              <w:jc w:val="center"/>
              <w:rPr>
                <w:rFonts w:eastAsia="Times New Roman" w:cs="Times New Roman"/>
                <w:b w:val="0"/>
                <w:bCs w:val="0"/>
                <w:kern w:val="0"/>
                <w:sz w:val="20"/>
                <w:szCs w:val="20"/>
                <w:lang w:eastAsia="pt-BR" w:bidi="ar-SA"/>
              </w:rPr>
            </w:pPr>
            <w:r w:rsidRPr="00C2565E">
              <w:rPr>
                <w:rFonts w:eastAsia="Times New Roman" w:cs="Times New Roman"/>
                <w:kern w:val="0"/>
                <w:sz w:val="20"/>
                <w:szCs w:val="20"/>
                <w:lang w:eastAsia="pt-BR" w:bidi="ar-SA"/>
              </w:rPr>
              <w:t>Ordem</w:t>
            </w:r>
          </w:p>
        </w:tc>
        <w:tc>
          <w:tcPr>
            <w:tcW w:w="3087" w:type="dxa"/>
            <w:hideMark/>
          </w:tcPr>
          <w:p w14:paraId="39EB1EA1" w14:textId="77777777" w:rsidR="002F3DF9" w:rsidRPr="00C2565E" w:rsidRDefault="002F3DF9" w:rsidP="00BD0B8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kern w:val="0"/>
                <w:sz w:val="20"/>
                <w:szCs w:val="20"/>
                <w:lang w:eastAsia="pt-BR" w:bidi="ar-SA"/>
              </w:rPr>
            </w:pPr>
            <w:r w:rsidRPr="00C2565E">
              <w:rPr>
                <w:rFonts w:eastAsia="Times New Roman" w:cs="Times New Roman"/>
                <w:kern w:val="0"/>
                <w:sz w:val="20"/>
                <w:szCs w:val="20"/>
                <w:lang w:eastAsia="pt-BR" w:bidi="ar-SA"/>
              </w:rPr>
              <w:t>Nome da Licitante</w:t>
            </w:r>
          </w:p>
        </w:tc>
        <w:tc>
          <w:tcPr>
            <w:tcW w:w="1387" w:type="dxa"/>
            <w:hideMark/>
          </w:tcPr>
          <w:p w14:paraId="0C02D218" w14:textId="77777777" w:rsidR="002F3DF9" w:rsidRPr="00C2565E" w:rsidRDefault="002F3DF9" w:rsidP="00BD0B8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kern w:val="0"/>
                <w:sz w:val="20"/>
                <w:szCs w:val="20"/>
                <w:lang w:eastAsia="pt-BR" w:bidi="ar-SA"/>
              </w:rPr>
            </w:pPr>
            <w:r w:rsidRPr="00C2565E">
              <w:rPr>
                <w:rFonts w:eastAsia="Times New Roman" w:cs="Times New Roman"/>
                <w:kern w:val="0"/>
                <w:sz w:val="20"/>
                <w:szCs w:val="20"/>
                <w:lang w:eastAsia="pt-BR" w:bidi="ar-SA"/>
              </w:rPr>
              <w:t>CNPJ</w:t>
            </w:r>
          </w:p>
        </w:tc>
        <w:tc>
          <w:tcPr>
            <w:tcW w:w="1388" w:type="dxa"/>
          </w:tcPr>
          <w:p w14:paraId="6342A0C2" w14:textId="77777777" w:rsidR="002F3DF9" w:rsidRPr="00C2565E" w:rsidRDefault="002F3DF9" w:rsidP="00BD0B8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kern w:val="0"/>
                <w:sz w:val="20"/>
                <w:szCs w:val="20"/>
                <w:lang w:eastAsia="pt-BR" w:bidi="ar-SA"/>
              </w:rPr>
            </w:pPr>
            <w:r>
              <w:rPr>
                <w:rFonts w:eastAsia="Times New Roman" w:cs="Times New Roman"/>
                <w:kern w:val="0"/>
                <w:sz w:val="20"/>
                <w:szCs w:val="20"/>
                <w:lang w:eastAsia="pt-BR" w:bidi="ar-SA"/>
              </w:rPr>
              <w:t>Grupo/Item</w:t>
            </w:r>
          </w:p>
        </w:tc>
        <w:tc>
          <w:tcPr>
            <w:tcW w:w="2507" w:type="dxa"/>
            <w:hideMark/>
          </w:tcPr>
          <w:p w14:paraId="0E1E1B9B" w14:textId="77777777" w:rsidR="002F3DF9" w:rsidRPr="00C2565E" w:rsidRDefault="002F3DF9" w:rsidP="00BD0B8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kern w:val="0"/>
                <w:sz w:val="20"/>
                <w:szCs w:val="20"/>
                <w:lang w:eastAsia="pt-BR" w:bidi="ar-SA"/>
              </w:rPr>
            </w:pPr>
            <w:r w:rsidRPr="00C2565E">
              <w:rPr>
                <w:rFonts w:eastAsia="Times New Roman" w:cs="Times New Roman"/>
                <w:kern w:val="0"/>
                <w:sz w:val="20"/>
                <w:szCs w:val="20"/>
                <w:lang w:eastAsia="pt-BR" w:bidi="ar-SA"/>
              </w:rPr>
              <w:t>Preço Registrado</w:t>
            </w:r>
          </w:p>
        </w:tc>
      </w:tr>
      <w:tr w:rsidR="002F3DF9" w:rsidRPr="00C2565E" w14:paraId="3A31FB5D" w14:textId="77777777" w:rsidTr="006270AB">
        <w:tc>
          <w:tcPr>
            <w:cnfStyle w:val="001000000000" w:firstRow="0" w:lastRow="0" w:firstColumn="1" w:lastColumn="0" w:oddVBand="0" w:evenVBand="0" w:oddHBand="0" w:evenHBand="0" w:firstRowFirstColumn="0" w:firstRowLastColumn="0" w:lastRowFirstColumn="0" w:lastRowLastColumn="0"/>
            <w:tcW w:w="0" w:type="auto"/>
            <w:hideMark/>
          </w:tcPr>
          <w:p w14:paraId="400F672B" w14:textId="77777777" w:rsidR="002F3DF9" w:rsidRPr="00C2565E" w:rsidRDefault="002F3DF9" w:rsidP="00BD0B87">
            <w:pPr>
              <w:widowControl/>
              <w:suppressAutoHyphens w:val="0"/>
              <w:jc w:val="center"/>
              <w:rPr>
                <w:rFonts w:eastAsia="Times New Roman" w:cs="Times New Roman"/>
                <w:kern w:val="0"/>
                <w:sz w:val="20"/>
                <w:szCs w:val="20"/>
                <w:lang w:eastAsia="pt-BR" w:bidi="ar-SA"/>
              </w:rPr>
            </w:pPr>
            <w:r w:rsidRPr="00C2565E">
              <w:rPr>
                <w:rFonts w:eastAsia="Times New Roman" w:cs="Times New Roman"/>
                <w:kern w:val="0"/>
                <w:sz w:val="20"/>
                <w:szCs w:val="20"/>
                <w:lang w:eastAsia="pt-BR" w:bidi="ar-SA"/>
              </w:rPr>
              <w:t>1</w:t>
            </w:r>
          </w:p>
        </w:tc>
        <w:tc>
          <w:tcPr>
            <w:tcW w:w="3087" w:type="dxa"/>
            <w:hideMark/>
          </w:tcPr>
          <w:p w14:paraId="29F5AA8C" w14:textId="486B55DC" w:rsidR="002F3DF9" w:rsidRPr="00C2565E" w:rsidRDefault="002F3DF9" w:rsidP="00BD0B8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1387" w:type="dxa"/>
            <w:hideMark/>
          </w:tcPr>
          <w:p w14:paraId="509C931A" w14:textId="407E4D61" w:rsidR="002F3DF9" w:rsidRPr="00C2565E" w:rsidRDefault="002F3DF9" w:rsidP="00BD0B8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1388" w:type="dxa"/>
          </w:tcPr>
          <w:p w14:paraId="21C428E9" w14:textId="77777777" w:rsidR="002F3DF9" w:rsidRPr="00C2565E" w:rsidRDefault="002F3DF9" w:rsidP="00BD0B87">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2507" w:type="dxa"/>
            <w:hideMark/>
          </w:tcPr>
          <w:p w14:paraId="7D622BA9" w14:textId="7D5BB2C3" w:rsidR="002F3DF9" w:rsidRPr="00C2565E" w:rsidRDefault="002F3DF9" w:rsidP="006270AB">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C2565E">
              <w:rPr>
                <w:rFonts w:eastAsia="Times New Roman" w:cs="Times New Roman"/>
                <w:kern w:val="0"/>
                <w:sz w:val="20"/>
                <w:szCs w:val="20"/>
                <w:lang w:eastAsia="pt-BR" w:bidi="ar-SA"/>
              </w:rPr>
              <w:t xml:space="preserve">R$ </w:t>
            </w:r>
            <w:r w:rsidR="006270AB">
              <w:rPr>
                <w:rFonts w:eastAsia="Times New Roman" w:cs="Times New Roman"/>
                <w:kern w:val="0"/>
                <w:sz w:val="20"/>
                <w:szCs w:val="20"/>
                <w:lang w:eastAsia="pt-BR" w:bidi="ar-SA"/>
              </w:rPr>
              <w:t>0,00</w:t>
            </w:r>
          </w:p>
        </w:tc>
      </w:tr>
      <w:tr w:rsidR="002F3DF9" w:rsidRPr="00C2565E" w14:paraId="25C8DB43" w14:textId="77777777" w:rsidTr="006270AB">
        <w:tc>
          <w:tcPr>
            <w:cnfStyle w:val="001000000000" w:firstRow="0" w:lastRow="0" w:firstColumn="1" w:lastColumn="0" w:oddVBand="0" w:evenVBand="0" w:oddHBand="0" w:evenHBand="0" w:firstRowFirstColumn="0" w:firstRowLastColumn="0" w:lastRowFirstColumn="0" w:lastRowLastColumn="0"/>
            <w:tcW w:w="0" w:type="auto"/>
            <w:hideMark/>
          </w:tcPr>
          <w:p w14:paraId="2A84FA20" w14:textId="77777777" w:rsidR="002F3DF9" w:rsidRPr="00C2565E" w:rsidRDefault="002F3DF9" w:rsidP="00BD0B87">
            <w:pPr>
              <w:widowControl/>
              <w:suppressAutoHyphens w:val="0"/>
              <w:jc w:val="center"/>
              <w:rPr>
                <w:rFonts w:eastAsia="Times New Roman" w:cs="Times New Roman"/>
                <w:kern w:val="0"/>
                <w:sz w:val="20"/>
                <w:szCs w:val="20"/>
                <w:lang w:eastAsia="pt-BR" w:bidi="ar-SA"/>
              </w:rPr>
            </w:pPr>
            <w:r w:rsidRPr="00C2565E">
              <w:rPr>
                <w:rFonts w:eastAsia="Times New Roman" w:cs="Times New Roman"/>
                <w:kern w:val="0"/>
                <w:sz w:val="20"/>
                <w:szCs w:val="20"/>
                <w:lang w:eastAsia="pt-BR" w:bidi="ar-SA"/>
              </w:rPr>
              <w:t>2</w:t>
            </w:r>
          </w:p>
        </w:tc>
        <w:tc>
          <w:tcPr>
            <w:tcW w:w="3087" w:type="dxa"/>
            <w:hideMark/>
          </w:tcPr>
          <w:p w14:paraId="4A7C6136" w14:textId="58C9A7AC" w:rsidR="002F3DF9" w:rsidRPr="00C2565E" w:rsidRDefault="002F3DF9" w:rsidP="00BD0B8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1387" w:type="dxa"/>
            <w:hideMark/>
          </w:tcPr>
          <w:p w14:paraId="20AA2850" w14:textId="22DE2D58" w:rsidR="002F3DF9" w:rsidRPr="00C2565E" w:rsidRDefault="002F3DF9" w:rsidP="00BD0B8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1388" w:type="dxa"/>
          </w:tcPr>
          <w:p w14:paraId="3AD95AC8" w14:textId="77777777" w:rsidR="002F3DF9" w:rsidRPr="00C2565E" w:rsidRDefault="002F3DF9" w:rsidP="00BD0B87">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tc>
        <w:tc>
          <w:tcPr>
            <w:tcW w:w="2507" w:type="dxa"/>
            <w:hideMark/>
          </w:tcPr>
          <w:p w14:paraId="3F7C7CB4" w14:textId="16185F1D" w:rsidR="002F3DF9" w:rsidRPr="00C2565E" w:rsidRDefault="002F3DF9" w:rsidP="006270AB">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C2565E">
              <w:rPr>
                <w:rFonts w:eastAsia="Times New Roman" w:cs="Times New Roman"/>
                <w:kern w:val="0"/>
                <w:sz w:val="20"/>
                <w:szCs w:val="20"/>
                <w:lang w:eastAsia="pt-BR" w:bidi="ar-SA"/>
              </w:rPr>
              <w:t xml:space="preserve">R$ </w:t>
            </w:r>
            <w:r w:rsidR="006270AB">
              <w:rPr>
                <w:rFonts w:eastAsia="Times New Roman" w:cs="Times New Roman"/>
                <w:kern w:val="0"/>
                <w:sz w:val="20"/>
                <w:szCs w:val="20"/>
                <w:lang w:eastAsia="pt-BR" w:bidi="ar-SA"/>
              </w:rPr>
              <w:t>0,00</w:t>
            </w:r>
          </w:p>
        </w:tc>
      </w:tr>
    </w:tbl>
    <w:p w14:paraId="259052F6" w14:textId="77777777" w:rsidR="002F3DF9" w:rsidRPr="00303080" w:rsidRDefault="002F3DF9" w:rsidP="002F3DF9">
      <w:pPr>
        <w:pStyle w:val="PargrafodaLista"/>
        <w:widowControl/>
        <w:numPr>
          <w:ilvl w:val="0"/>
          <w:numId w:val="5"/>
        </w:numPr>
        <w:suppressAutoHyphens w:val="0"/>
        <w:spacing w:before="100" w:beforeAutospacing="1" w:after="100" w:afterAutospacing="1"/>
        <w:rPr>
          <w:rFonts w:eastAsia="Times New Roman" w:cs="Times New Roman"/>
          <w:kern w:val="0"/>
          <w:lang w:eastAsia="pt-BR" w:bidi="ar-SA"/>
        </w:rPr>
      </w:pPr>
      <w:r w:rsidRPr="00303080">
        <w:rPr>
          <w:rFonts w:eastAsia="Times New Roman" w:cs="Times New Roman"/>
          <w:b/>
          <w:bCs/>
          <w:kern w:val="0"/>
          <w:lang w:eastAsia="pt-BR" w:bidi="ar-SA"/>
        </w:rPr>
        <w:t>Observações gerais:</w:t>
      </w:r>
    </w:p>
    <w:p w14:paraId="2CCB74FF" w14:textId="12F4B8B1" w:rsidR="002F3DF9" w:rsidRPr="00C2565E" w:rsidRDefault="002F3DF9" w:rsidP="002F3DF9">
      <w:pPr>
        <w:widowControl/>
        <w:numPr>
          <w:ilvl w:val="0"/>
          <w:numId w:val="4"/>
        </w:numPr>
        <w:suppressAutoHyphens w:val="0"/>
        <w:spacing w:before="100" w:beforeAutospacing="1" w:after="100" w:afterAutospacing="1"/>
        <w:jc w:val="both"/>
        <w:rPr>
          <w:rFonts w:eastAsia="Times New Roman" w:cs="Times New Roman"/>
          <w:kern w:val="0"/>
          <w:lang w:eastAsia="pt-BR" w:bidi="ar-SA"/>
        </w:rPr>
      </w:pPr>
      <w:r w:rsidRPr="00C2565E">
        <w:rPr>
          <w:rFonts w:eastAsia="Times New Roman" w:cs="Times New Roman"/>
          <w:kern w:val="0"/>
          <w:lang w:eastAsia="pt-BR" w:bidi="ar-SA"/>
        </w:rPr>
        <w:t xml:space="preserve">Os licitantes acima fazem parte do cadastro de reserva e poderão ser convocados para fornecimento caso </w:t>
      </w:r>
      <w:r>
        <w:rPr>
          <w:rFonts w:eastAsia="Times New Roman" w:cs="Times New Roman"/>
          <w:kern w:val="0"/>
          <w:lang w:eastAsia="pt-BR" w:bidi="ar-SA"/>
        </w:rPr>
        <w:t>o</w:t>
      </w:r>
      <w:r w:rsidRPr="00C2565E">
        <w:rPr>
          <w:rFonts w:eastAsia="Times New Roman" w:cs="Times New Roman"/>
          <w:kern w:val="0"/>
          <w:lang w:eastAsia="pt-BR" w:bidi="ar-SA"/>
        </w:rPr>
        <w:t xml:space="preserve"> </w:t>
      </w:r>
      <w:r w:rsidRPr="002F3DF9">
        <w:rPr>
          <w:rFonts w:eastAsia="Times New Roman" w:cs="Times New Roman"/>
          <w:kern w:val="0"/>
          <w:lang w:eastAsia="pt-BR" w:bidi="ar-SA"/>
        </w:rPr>
        <w:t>signatário da Ata não possa cumprir o contrato ou outro instrumento hábil</w:t>
      </w:r>
      <w:r w:rsidRPr="00C2565E">
        <w:rPr>
          <w:rFonts w:eastAsia="Times New Roman" w:cs="Times New Roman"/>
          <w:kern w:val="0"/>
          <w:lang w:eastAsia="pt-BR" w:bidi="ar-SA"/>
        </w:rPr>
        <w:t>.</w:t>
      </w:r>
    </w:p>
    <w:p w14:paraId="14541502" w14:textId="63536B16" w:rsidR="002F3DF9" w:rsidRPr="00C2565E" w:rsidRDefault="002F3DF9" w:rsidP="002F3DF9">
      <w:pPr>
        <w:widowControl/>
        <w:numPr>
          <w:ilvl w:val="0"/>
          <w:numId w:val="4"/>
        </w:numPr>
        <w:suppressAutoHyphens w:val="0"/>
        <w:spacing w:before="100" w:beforeAutospacing="1" w:after="100" w:afterAutospacing="1"/>
        <w:jc w:val="both"/>
        <w:rPr>
          <w:rFonts w:eastAsia="Times New Roman" w:cs="Times New Roman"/>
          <w:kern w:val="0"/>
          <w:lang w:eastAsia="pt-BR" w:bidi="ar-SA"/>
        </w:rPr>
      </w:pPr>
      <w:r w:rsidRPr="00C2565E">
        <w:rPr>
          <w:rFonts w:eastAsia="Times New Roman" w:cs="Times New Roman"/>
          <w:kern w:val="0"/>
          <w:lang w:eastAsia="pt-BR" w:bidi="ar-SA"/>
        </w:rPr>
        <w:t>A convocação seguirá a ordem de classificação e ajustamento de preço, conforme</w:t>
      </w:r>
      <w:r w:rsidR="00EC666E">
        <w:rPr>
          <w:rFonts w:eastAsia="Times New Roman" w:cs="Times New Roman"/>
          <w:kern w:val="0"/>
          <w:lang w:eastAsia="pt-BR" w:bidi="ar-SA"/>
        </w:rPr>
        <w:t xml:space="preserve"> </w:t>
      </w:r>
      <w:r w:rsidRPr="00C2565E">
        <w:rPr>
          <w:rFonts w:eastAsia="Times New Roman" w:cs="Times New Roman"/>
          <w:kern w:val="0"/>
          <w:lang w:eastAsia="pt-BR" w:bidi="ar-SA"/>
        </w:rPr>
        <w:t>edital</w:t>
      </w:r>
      <w:r w:rsidR="00EC666E">
        <w:rPr>
          <w:rFonts w:eastAsia="Times New Roman" w:cs="Times New Roman"/>
          <w:kern w:val="0"/>
          <w:lang w:eastAsia="pt-BR" w:bidi="ar-SA"/>
        </w:rPr>
        <w:t xml:space="preserve"> e seus anexos</w:t>
      </w:r>
      <w:r w:rsidRPr="00C2565E">
        <w:rPr>
          <w:rFonts w:eastAsia="Times New Roman" w:cs="Times New Roman"/>
          <w:kern w:val="0"/>
          <w:lang w:eastAsia="pt-BR" w:bidi="ar-SA"/>
        </w:rPr>
        <w:t>.</w:t>
      </w:r>
    </w:p>
    <w:p w14:paraId="78B6B44E" w14:textId="77777777" w:rsidR="002F3DF9" w:rsidRDefault="002F3DF9" w:rsidP="002F3DF9">
      <w:pPr>
        <w:widowControl/>
        <w:numPr>
          <w:ilvl w:val="0"/>
          <w:numId w:val="4"/>
        </w:numPr>
        <w:suppressAutoHyphens w:val="0"/>
        <w:spacing w:before="100" w:beforeAutospacing="1" w:after="100" w:afterAutospacing="1"/>
        <w:jc w:val="both"/>
        <w:rPr>
          <w:rFonts w:eastAsia="Times New Roman" w:cs="Times New Roman"/>
          <w:kern w:val="0"/>
          <w:lang w:eastAsia="pt-BR" w:bidi="ar-SA"/>
        </w:rPr>
      </w:pPr>
      <w:r w:rsidRPr="00C2565E">
        <w:rPr>
          <w:rFonts w:eastAsia="Times New Roman" w:cs="Times New Roman"/>
          <w:kern w:val="0"/>
          <w:lang w:eastAsia="pt-BR" w:bidi="ar-SA"/>
        </w:rPr>
        <w:t>A aceitação para assinatura da Ata por parte do licitante do cadastro de reserva não implica obrigação de fornecimento imediato, que se dará conforme necessidade da Administração.</w:t>
      </w:r>
    </w:p>
    <w:p w14:paraId="14301896" w14:textId="77777777" w:rsidR="002F3DF9" w:rsidRDefault="002F3DF9" w:rsidP="002F3DF9">
      <w:pPr>
        <w:widowControl/>
        <w:suppressAutoHyphens w:val="0"/>
        <w:spacing w:before="100" w:beforeAutospacing="1" w:after="100" w:afterAutospacing="1"/>
        <w:ind w:left="720"/>
        <w:jc w:val="both"/>
        <w:rPr>
          <w:rFonts w:eastAsia="Times New Roman" w:cs="Times New Roman"/>
          <w:kern w:val="0"/>
          <w:lang w:eastAsia="pt-BR" w:bidi="ar-SA"/>
        </w:rPr>
      </w:pPr>
    </w:p>
    <w:p w14:paraId="142BFCE6" w14:textId="77777777" w:rsidR="002F3DF9" w:rsidRPr="00C2565E" w:rsidRDefault="002F3DF9" w:rsidP="002F3DF9">
      <w:pPr>
        <w:widowControl/>
        <w:suppressAutoHyphens w:val="0"/>
        <w:spacing w:before="100" w:beforeAutospacing="1" w:after="100" w:afterAutospacing="1"/>
        <w:jc w:val="both"/>
        <w:rPr>
          <w:rFonts w:eastAsia="Times New Roman" w:cs="Times New Roman"/>
          <w:kern w:val="0"/>
          <w:lang w:eastAsia="pt-BR" w:bidi="ar-SA"/>
        </w:rPr>
      </w:pPr>
    </w:p>
    <w:p w14:paraId="7691C530" w14:textId="77777777" w:rsidR="002F3DF9" w:rsidRPr="00E52E94" w:rsidRDefault="002F3DF9" w:rsidP="002F3DF9">
      <w:pPr>
        <w:widowControl/>
        <w:suppressAutoHyphens w:val="0"/>
        <w:spacing w:before="240" w:after="240"/>
        <w:rPr>
          <w:rFonts w:eastAsia="Times New Roman"/>
          <w:bCs/>
          <w:lang w:eastAsia="pt-BR"/>
        </w:rPr>
      </w:pPr>
    </w:p>
    <w:p w14:paraId="6CCF8F27" w14:textId="77777777" w:rsidR="002F3DF9" w:rsidRDefault="002F3DF9" w:rsidP="00A41319">
      <w:pPr>
        <w:tabs>
          <w:tab w:val="left" w:pos="2490"/>
        </w:tabs>
      </w:pPr>
    </w:p>
    <w:p w14:paraId="1F9ADF74" w14:textId="77777777" w:rsidR="002F3DF9" w:rsidRDefault="002F3DF9" w:rsidP="00A41319">
      <w:pPr>
        <w:tabs>
          <w:tab w:val="left" w:pos="2490"/>
        </w:tabs>
      </w:pPr>
    </w:p>
    <w:p w14:paraId="7619A02D" w14:textId="77777777" w:rsidR="006270AB" w:rsidRDefault="006270AB" w:rsidP="00A41319">
      <w:pPr>
        <w:tabs>
          <w:tab w:val="left" w:pos="2490"/>
        </w:tabs>
      </w:pPr>
    </w:p>
    <w:p w14:paraId="62736A7C" w14:textId="77777777" w:rsidR="006270AB" w:rsidRDefault="006270AB" w:rsidP="00A41319">
      <w:pPr>
        <w:tabs>
          <w:tab w:val="left" w:pos="2490"/>
        </w:tabs>
      </w:pPr>
    </w:p>
    <w:p w14:paraId="380B5FA6" w14:textId="77777777" w:rsidR="005C3E1E" w:rsidRDefault="005C3E1E" w:rsidP="005C3E1E"/>
    <w:p w14:paraId="2F7EC810" w14:textId="4D14DC2B" w:rsidR="00F7397B" w:rsidRDefault="00F7397B" w:rsidP="005C3E1E">
      <w:r>
        <w:rPr>
          <w:b/>
          <w:noProof/>
          <w:u w:val="single"/>
        </w:rPr>
        <w:lastRenderedPageBreak/>
        <mc:AlternateContent>
          <mc:Choice Requires="wps">
            <w:drawing>
              <wp:anchor distT="0" distB="0" distL="114300" distR="114300" simplePos="0" relativeHeight="251667456" behindDoc="0" locked="0" layoutInCell="1" allowOverlap="1" wp14:anchorId="344F4EFD" wp14:editId="087C24E3">
                <wp:simplePos x="0" y="0"/>
                <wp:positionH relativeFrom="margin">
                  <wp:posOffset>-254442</wp:posOffset>
                </wp:positionH>
                <wp:positionV relativeFrom="paragraph">
                  <wp:posOffset>102732</wp:posOffset>
                </wp:positionV>
                <wp:extent cx="6267450" cy="247650"/>
                <wp:effectExtent l="0" t="0" r="0" b="0"/>
                <wp:wrapNone/>
                <wp:docPr id="1445923874" name="Caixa de Texto 1445923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2DCDD944" w14:textId="18D811C6" w:rsidR="00F7397B" w:rsidRPr="001674A6" w:rsidRDefault="00F7397B" w:rsidP="00F7397B">
                            <w:pPr>
                              <w:jc w:val="center"/>
                              <w:rPr>
                                <w:b/>
                                <w:bCs/>
                              </w:rPr>
                            </w:pPr>
                            <w:r>
                              <w:rPr>
                                <w:b/>
                                <w:bCs/>
                              </w:rPr>
                              <w:t>ANEXO IV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44F4EFD" id="Caixa de Texto 1445923874" o:spid="_x0000_s1032" type="#_x0000_t202" style="position:absolute;margin-left:-20.05pt;margin-top:8.1pt;width:493.5pt;height:1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7+TPAIAAHU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" fillcolor="#e7e6e6" stroked="f" strokeweight=".5pt">
                <v:textbox>
                  <w:txbxContent>
                    <w:p w14:paraId="2DCDD944" w14:textId="18D811C6" w:rsidR="00F7397B" w:rsidRPr="001674A6" w:rsidRDefault="00F7397B" w:rsidP="00F7397B">
                      <w:pPr>
                        <w:jc w:val="center"/>
                        <w:rPr>
                          <w:b/>
                          <w:bCs/>
                        </w:rPr>
                      </w:pPr>
                      <w:r>
                        <w:rPr>
                          <w:b/>
                          <w:bCs/>
                        </w:rPr>
                        <w:t>ANEXO IV</w:t>
                      </w:r>
                    </w:p>
                  </w:txbxContent>
                </v:textbox>
                <w10:wrap anchorx="margin"/>
              </v:shape>
            </w:pict>
          </mc:Fallback>
        </mc:AlternateContent>
      </w:r>
    </w:p>
    <w:p w14:paraId="52337756" w14:textId="77777777" w:rsidR="00F7397B" w:rsidRPr="00F7397B" w:rsidRDefault="00F7397B" w:rsidP="00F7397B"/>
    <w:p w14:paraId="1B5E6567" w14:textId="77777777" w:rsidR="00F7397B" w:rsidRDefault="00F7397B" w:rsidP="00F7397B"/>
    <w:p w14:paraId="6E047E10" w14:textId="35A1FC13" w:rsidR="00F7397B" w:rsidRDefault="005B363F" w:rsidP="00F7397B">
      <w:pPr>
        <w:jc w:val="center"/>
        <w:rPr>
          <w:b/>
          <w:bCs/>
        </w:rPr>
      </w:pPr>
      <w:r>
        <w:rPr>
          <w:b/>
          <w:bCs/>
        </w:rPr>
        <w:t>MINUTA DE CONTRATO</w:t>
      </w:r>
    </w:p>
    <w:p w14:paraId="052F56A8" w14:textId="77777777" w:rsidR="005B363F" w:rsidRDefault="005B363F" w:rsidP="005B363F">
      <w:pPr>
        <w:rPr>
          <w:b/>
        </w:rPr>
      </w:pPr>
    </w:p>
    <w:p w14:paraId="041C2568" w14:textId="77777777" w:rsidR="005B363F" w:rsidRPr="004D57F4" w:rsidRDefault="005B363F" w:rsidP="005B363F">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sidRPr="004D57F4">
        <w:rPr>
          <w:b/>
          <w:color w:val="000000"/>
        </w:rPr>
        <w:t>CONTRATO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_________________</w:t>
      </w:r>
    </w:p>
    <w:p w14:paraId="46D3A700" w14:textId="77777777" w:rsidR="005B363F" w:rsidRPr="004D57F4" w:rsidRDefault="005B363F" w:rsidP="005B363F">
      <w:pPr>
        <w:spacing w:before="240" w:after="240"/>
        <w:rPr>
          <w:color w:val="000000"/>
        </w:rPr>
      </w:pPr>
      <w:r>
        <w:rPr>
          <w:b/>
          <w:color w:val="000000"/>
        </w:rPr>
        <w:t>PREGÃO ELETRÔNICO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w:t>
      </w:r>
    </w:p>
    <w:p w14:paraId="40BA88E3" w14:textId="77777777" w:rsidR="005B363F" w:rsidRDefault="005B363F" w:rsidP="005B363F">
      <w:pPr>
        <w:spacing w:before="240" w:after="240"/>
        <w:ind w:left="3969"/>
        <w:jc w:val="both"/>
        <w:rPr>
          <w:b/>
          <w:bCs/>
          <w:color w:val="000000"/>
        </w:rPr>
      </w:pPr>
    </w:p>
    <w:p w14:paraId="4F2236CB" w14:textId="77777777" w:rsidR="005B363F" w:rsidRDefault="005B363F" w:rsidP="005B363F">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6E9CEAC7" w14:textId="77777777" w:rsidR="005B363F" w:rsidRDefault="005B363F" w:rsidP="005B363F">
      <w:pPr>
        <w:spacing w:before="240" w:after="240"/>
        <w:jc w:val="both"/>
        <w:rPr>
          <w:color w:val="000000"/>
        </w:rPr>
      </w:pPr>
    </w:p>
    <w:p w14:paraId="14E7B6C0" w14:textId="77777777" w:rsidR="005B363F" w:rsidRPr="00BE0AF0" w:rsidRDefault="005B363F" w:rsidP="005B363F">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 xml:space="preserve">na Rua Vicente Alencar Oliveira, s/n, Bairro </w:t>
      </w:r>
      <w:proofErr w:type="spellStart"/>
      <w:r w:rsidRPr="004D57F4">
        <w:t>Mirandão</w:t>
      </w:r>
      <w:proofErr w:type="spellEnd"/>
      <w:r w:rsidRPr="004D57F4">
        <w:t>,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proofErr w:type="spellStart"/>
      <w:r w:rsidRPr="004D57F4">
        <w:t>Sr</w:t>
      </w:r>
      <w:proofErr w:type="spellEnd"/>
      <w:r w:rsidRPr="004D57F4">
        <w:t>(a)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proofErr w:type="spellStart"/>
      <w:r w:rsidRPr="004D57F4">
        <w:t>nº</w:t>
      </w:r>
      <w:r w:rsidRPr="00BE0AF0">
        <w:rPr>
          <w:rFonts w:eastAsia="Arial"/>
        </w:rPr>
        <w:t>______________________</w:t>
      </w:r>
      <w:r w:rsidRPr="00BE0AF0">
        <w:t>representada</w:t>
      </w:r>
      <w:proofErr w:type="spellEnd"/>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na modalidade Pregão</w:t>
      </w:r>
      <w:r w:rsidRPr="00BE0AF0">
        <w:t>, na forma Eletrônica</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3"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3"/>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185AB14E" w14:textId="77777777" w:rsidR="005B363F" w:rsidRPr="00BE0AF0" w:rsidRDefault="005B363F" w:rsidP="005B363F">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6A50B0BC" w14:textId="77777777" w:rsidR="005B363F" w:rsidRPr="00BE0AF0" w:rsidRDefault="005B363F" w:rsidP="005B363F">
      <w:pPr>
        <w:spacing w:before="240" w:after="240"/>
        <w:jc w:val="both"/>
        <w:rPr>
          <w:bCs/>
          <w:color w:val="000000"/>
        </w:rPr>
      </w:pPr>
      <w:r w:rsidRPr="00BE0AF0">
        <w:rPr>
          <w:b/>
          <w:bCs/>
        </w:rPr>
        <w:t xml:space="preserve">1.1. </w:t>
      </w:r>
      <w:r w:rsidRPr="00BE0AF0">
        <w:t xml:space="preserve">O presente contrato tem como fundamento </w:t>
      </w:r>
      <w:r>
        <w:t>d</w:t>
      </w:r>
      <w:r w:rsidRPr="00BE0AF0">
        <w:t xml:space="preserve">o </w:t>
      </w:r>
      <w:r>
        <w:t xml:space="preserve">Edital do </w:t>
      </w:r>
      <w:r w:rsidRPr="005C3E1E">
        <w:rPr>
          <w:b/>
        </w:rPr>
        <w:t>Pregão Eletrônico n° _______________</w:t>
      </w:r>
      <w:r w:rsidRPr="00BE0AF0">
        <w:t xml:space="preserve">, e seus anexos, os preceitos do direito público, a </w:t>
      </w:r>
      <w:r w:rsidRPr="00BE0AF0">
        <w:rPr>
          <w:bCs/>
          <w:color w:val="000000"/>
        </w:rPr>
        <w:t xml:space="preserve">Lei Federal nº 14.133 de 01 de abril de 2021, da Lei Complementar nº 123, de 14 de dezembro de 2006 e na Resolução nº 06/2023 do Consórcio Público de Saúde da Microrregião de Crato – CPSMC, outras leis especiais necessárias ao cumprimento do objeto. </w:t>
      </w:r>
    </w:p>
    <w:p w14:paraId="34990D5D" w14:textId="77777777" w:rsidR="005B363F" w:rsidRPr="00BE0AF0" w:rsidRDefault="005B363F" w:rsidP="005B363F">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6EA2864B" w14:textId="77777777" w:rsidR="005B363F" w:rsidRPr="00BE0AF0" w:rsidRDefault="005B363F" w:rsidP="005B363F">
      <w:pPr>
        <w:spacing w:before="240" w:after="240"/>
        <w:jc w:val="both"/>
      </w:pPr>
      <w:r w:rsidRPr="00BE0AF0">
        <w:rPr>
          <w:b/>
          <w:bCs/>
        </w:rPr>
        <w:t xml:space="preserve">2.1. </w:t>
      </w:r>
      <w:r w:rsidRPr="005C3E1E">
        <w:t xml:space="preserve">O cumprimento deste contrato está vinculado aos termos do Edital do </w:t>
      </w:r>
      <w:r w:rsidRPr="005C3E1E">
        <w:rPr>
          <w:b/>
        </w:rPr>
        <w:t xml:space="preserve">Pregão Eletrônico </w:t>
      </w:r>
      <w:r w:rsidRPr="005C3E1E">
        <w:rPr>
          <w:b/>
        </w:rPr>
        <w:lastRenderedPageBreak/>
        <w:t>n°______________</w:t>
      </w:r>
      <w:r w:rsidRPr="005C3E1E">
        <w:t xml:space="preserve">, e seus anexos, na </w:t>
      </w:r>
      <w:r w:rsidRPr="005C3E1E">
        <w:rPr>
          <w:b/>
        </w:rPr>
        <w:t>Ata de Registro de Preços n° ___________</w:t>
      </w:r>
      <w:r w:rsidRPr="005C3E1E">
        <w:t xml:space="preserve">, e a proposta da CONTRATADA, os quais constituem parte deste instrumento, independentemente de sua transição.  </w:t>
      </w:r>
    </w:p>
    <w:p w14:paraId="6C06DF75" w14:textId="77777777" w:rsidR="005B363F" w:rsidRPr="00BE0AF0" w:rsidRDefault="005B363F" w:rsidP="005B363F">
      <w:pPr>
        <w:spacing w:before="240" w:after="240"/>
        <w:jc w:val="both"/>
        <w:rPr>
          <w:b/>
          <w:bCs/>
        </w:rPr>
      </w:pPr>
      <w:r w:rsidRPr="00BE0AF0">
        <w:rPr>
          <w:b/>
          <w:bCs/>
        </w:rPr>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5EB78137" w14:textId="77777777" w:rsidR="005B363F" w:rsidRDefault="005B363F" w:rsidP="005B363F">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t xml:space="preserve">Edital e seus anexos,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40E5029B" w14:textId="77777777" w:rsidR="005B363F" w:rsidRPr="00BE0AF0" w:rsidRDefault="005B363F" w:rsidP="005B363F">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14:paraId="2CA1D62B" w14:textId="77777777" w:rsidR="005B363F" w:rsidRPr="00786E4C" w:rsidRDefault="005B363F" w:rsidP="005B363F">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Pr>
          <w:b/>
        </w:rPr>
        <w:t>0,00</w:t>
      </w:r>
      <w:r w:rsidRPr="0060112B">
        <w:rPr>
          <w:b/>
        </w:rPr>
        <w:t xml:space="preserve"> (</w:t>
      </w:r>
      <w:r>
        <w:rPr>
          <w:b/>
        </w:rPr>
        <w:t>_____________</w:t>
      </w:r>
      <w:r w:rsidRPr="0060112B">
        <w:rPr>
          <w:b/>
        </w:rPr>
        <w:t>)</w:t>
      </w:r>
      <w:r w:rsidRPr="00BE0AF0">
        <w:t>, nas quantidades, especificações e condições indicadas abaixo:</w:t>
      </w:r>
    </w:p>
    <w:tbl>
      <w:tblPr>
        <w:tblW w:w="8993" w:type="dxa"/>
        <w:tblInd w:w="75" w:type="dxa"/>
        <w:tblCellMar>
          <w:left w:w="70" w:type="dxa"/>
          <w:right w:w="70" w:type="dxa"/>
        </w:tblCellMar>
        <w:tblLook w:val="04A0" w:firstRow="1" w:lastRow="0" w:firstColumn="1" w:lastColumn="0" w:noHBand="0" w:noVBand="1"/>
      </w:tblPr>
      <w:tblGrid>
        <w:gridCol w:w="580"/>
        <w:gridCol w:w="820"/>
        <w:gridCol w:w="1781"/>
        <w:gridCol w:w="1448"/>
        <w:gridCol w:w="763"/>
        <w:gridCol w:w="908"/>
        <w:gridCol w:w="1417"/>
        <w:gridCol w:w="1276"/>
      </w:tblGrid>
      <w:tr w:rsidR="005B363F" w:rsidRPr="00E2508A" w14:paraId="3EED4715" w14:textId="77777777" w:rsidTr="00214855">
        <w:trPr>
          <w:trHeight w:val="855"/>
        </w:trPr>
        <w:tc>
          <w:tcPr>
            <w:tcW w:w="5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7A1EBA3" w14:textId="77777777" w:rsidR="005B363F" w:rsidRPr="00E2508A" w:rsidRDefault="005B363F" w:rsidP="00214855">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Item</w:t>
            </w:r>
          </w:p>
        </w:tc>
        <w:tc>
          <w:tcPr>
            <w:tcW w:w="820" w:type="dxa"/>
            <w:tcBorders>
              <w:top w:val="single" w:sz="4" w:space="0" w:color="auto"/>
              <w:left w:val="nil"/>
              <w:bottom w:val="single" w:sz="4" w:space="0" w:color="auto"/>
              <w:right w:val="single" w:sz="4" w:space="0" w:color="auto"/>
            </w:tcBorders>
            <w:shd w:val="clear" w:color="auto" w:fill="E7E6E6" w:themeFill="background2"/>
            <w:vAlign w:val="center"/>
            <w:hideMark/>
          </w:tcPr>
          <w:p w14:paraId="79D9B902" w14:textId="77777777" w:rsidR="005B363F" w:rsidRPr="00E2508A" w:rsidRDefault="005B363F" w:rsidP="00214855">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Código</w:t>
            </w:r>
          </w:p>
        </w:tc>
        <w:tc>
          <w:tcPr>
            <w:tcW w:w="1781" w:type="dxa"/>
            <w:tcBorders>
              <w:top w:val="single" w:sz="4" w:space="0" w:color="auto"/>
              <w:left w:val="nil"/>
              <w:bottom w:val="single" w:sz="4" w:space="0" w:color="auto"/>
              <w:right w:val="single" w:sz="4" w:space="0" w:color="auto"/>
            </w:tcBorders>
            <w:shd w:val="clear" w:color="auto" w:fill="E7E6E6" w:themeFill="background2"/>
            <w:vAlign w:val="center"/>
            <w:hideMark/>
          </w:tcPr>
          <w:p w14:paraId="309B780A" w14:textId="77777777" w:rsidR="005B363F" w:rsidRPr="00E2508A" w:rsidRDefault="005B363F" w:rsidP="00214855">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Descrição</w:t>
            </w:r>
          </w:p>
        </w:tc>
        <w:tc>
          <w:tcPr>
            <w:tcW w:w="1448" w:type="dxa"/>
            <w:tcBorders>
              <w:top w:val="single" w:sz="4" w:space="0" w:color="auto"/>
              <w:left w:val="nil"/>
              <w:bottom w:val="single" w:sz="4" w:space="0" w:color="auto"/>
              <w:right w:val="single" w:sz="4" w:space="0" w:color="auto"/>
            </w:tcBorders>
            <w:shd w:val="clear" w:color="auto" w:fill="E7E6E6" w:themeFill="background2"/>
            <w:vAlign w:val="center"/>
            <w:hideMark/>
          </w:tcPr>
          <w:p w14:paraId="5758EA47" w14:textId="77777777" w:rsidR="005B363F" w:rsidRPr="00E2508A" w:rsidRDefault="005B363F" w:rsidP="00214855">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Unidade Fornecimento</w:t>
            </w:r>
          </w:p>
        </w:tc>
        <w:tc>
          <w:tcPr>
            <w:tcW w:w="763" w:type="dxa"/>
            <w:tcBorders>
              <w:top w:val="single" w:sz="4" w:space="0" w:color="auto"/>
              <w:left w:val="nil"/>
              <w:bottom w:val="single" w:sz="4" w:space="0" w:color="auto"/>
              <w:right w:val="single" w:sz="4" w:space="0" w:color="auto"/>
            </w:tcBorders>
            <w:shd w:val="clear" w:color="auto" w:fill="E7E6E6" w:themeFill="background2"/>
            <w:vAlign w:val="center"/>
            <w:hideMark/>
          </w:tcPr>
          <w:p w14:paraId="09208D0C" w14:textId="77777777" w:rsidR="005B363F" w:rsidRPr="00E2508A" w:rsidRDefault="005B363F" w:rsidP="00214855">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Marca</w:t>
            </w:r>
          </w:p>
        </w:tc>
        <w:tc>
          <w:tcPr>
            <w:tcW w:w="908" w:type="dxa"/>
            <w:tcBorders>
              <w:top w:val="single" w:sz="4" w:space="0" w:color="auto"/>
              <w:left w:val="nil"/>
              <w:bottom w:val="single" w:sz="4" w:space="0" w:color="auto"/>
              <w:right w:val="single" w:sz="4" w:space="0" w:color="auto"/>
            </w:tcBorders>
            <w:shd w:val="clear" w:color="auto" w:fill="E7E6E6" w:themeFill="background2"/>
            <w:vAlign w:val="center"/>
            <w:hideMark/>
          </w:tcPr>
          <w:p w14:paraId="40CFC460" w14:textId="77777777" w:rsidR="005B363F" w:rsidRPr="00E2508A" w:rsidRDefault="005B363F" w:rsidP="00214855">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Quant.</w:t>
            </w:r>
          </w:p>
        </w:tc>
        <w:tc>
          <w:tcPr>
            <w:tcW w:w="1417" w:type="dxa"/>
            <w:tcBorders>
              <w:top w:val="single" w:sz="4" w:space="0" w:color="auto"/>
              <w:left w:val="nil"/>
              <w:bottom w:val="single" w:sz="4" w:space="0" w:color="auto"/>
              <w:right w:val="single" w:sz="4" w:space="0" w:color="auto"/>
            </w:tcBorders>
            <w:shd w:val="clear" w:color="auto" w:fill="E7E6E6" w:themeFill="background2"/>
            <w:vAlign w:val="center"/>
            <w:hideMark/>
          </w:tcPr>
          <w:p w14:paraId="7DAD677F" w14:textId="77777777" w:rsidR="005B363F" w:rsidRPr="00E2508A" w:rsidRDefault="005B363F" w:rsidP="00214855">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Unitário</w:t>
            </w:r>
          </w:p>
        </w:tc>
        <w:tc>
          <w:tcPr>
            <w:tcW w:w="1276" w:type="dxa"/>
            <w:tcBorders>
              <w:top w:val="single" w:sz="4" w:space="0" w:color="auto"/>
              <w:left w:val="nil"/>
              <w:bottom w:val="single" w:sz="4" w:space="0" w:color="auto"/>
              <w:right w:val="single" w:sz="4" w:space="0" w:color="auto"/>
            </w:tcBorders>
            <w:shd w:val="clear" w:color="auto" w:fill="E7E6E6" w:themeFill="background2"/>
            <w:vAlign w:val="center"/>
            <w:hideMark/>
          </w:tcPr>
          <w:p w14:paraId="00685E10" w14:textId="77777777" w:rsidR="005B363F" w:rsidRPr="00E2508A" w:rsidRDefault="005B363F" w:rsidP="00214855">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Total</w:t>
            </w:r>
          </w:p>
        </w:tc>
      </w:tr>
      <w:tr w:rsidR="005B363F" w:rsidRPr="00E2508A" w14:paraId="4C44EE7D" w14:textId="77777777" w:rsidTr="00214855">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CCBE1C" w14:textId="77777777" w:rsidR="005B363F" w:rsidRPr="00E2508A" w:rsidRDefault="005B363F" w:rsidP="00214855">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820" w:type="dxa"/>
            <w:tcBorders>
              <w:top w:val="nil"/>
              <w:left w:val="nil"/>
              <w:bottom w:val="single" w:sz="4" w:space="0" w:color="auto"/>
              <w:right w:val="single" w:sz="4" w:space="0" w:color="auto"/>
            </w:tcBorders>
            <w:shd w:val="clear" w:color="auto" w:fill="auto"/>
            <w:vAlign w:val="center"/>
            <w:hideMark/>
          </w:tcPr>
          <w:p w14:paraId="5CA5F2FD" w14:textId="77777777" w:rsidR="005B363F" w:rsidRPr="00E2508A" w:rsidRDefault="005B363F" w:rsidP="00214855">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781" w:type="dxa"/>
            <w:tcBorders>
              <w:top w:val="nil"/>
              <w:left w:val="nil"/>
              <w:bottom w:val="single" w:sz="4" w:space="0" w:color="auto"/>
              <w:right w:val="single" w:sz="4" w:space="0" w:color="auto"/>
            </w:tcBorders>
            <w:shd w:val="clear" w:color="auto" w:fill="auto"/>
            <w:vAlign w:val="center"/>
            <w:hideMark/>
          </w:tcPr>
          <w:p w14:paraId="6567C44D" w14:textId="77777777" w:rsidR="005B363F" w:rsidRPr="00E2508A" w:rsidRDefault="005B363F" w:rsidP="00214855">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448" w:type="dxa"/>
            <w:tcBorders>
              <w:top w:val="nil"/>
              <w:left w:val="nil"/>
              <w:bottom w:val="single" w:sz="4" w:space="0" w:color="auto"/>
              <w:right w:val="single" w:sz="4" w:space="0" w:color="auto"/>
            </w:tcBorders>
            <w:shd w:val="clear" w:color="auto" w:fill="auto"/>
            <w:vAlign w:val="center"/>
            <w:hideMark/>
          </w:tcPr>
          <w:p w14:paraId="58E2A97E" w14:textId="77777777" w:rsidR="005B363F" w:rsidRPr="00E2508A" w:rsidRDefault="005B363F" w:rsidP="00214855">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763" w:type="dxa"/>
            <w:tcBorders>
              <w:top w:val="nil"/>
              <w:left w:val="nil"/>
              <w:bottom w:val="single" w:sz="4" w:space="0" w:color="auto"/>
              <w:right w:val="single" w:sz="4" w:space="0" w:color="auto"/>
            </w:tcBorders>
            <w:shd w:val="clear" w:color="auto" w:fill="auto"/>
            <w:vAlign w:val="center"/>
            <w:hideMark/>
          </w:tcPr>
          <w:p w14:paraId="0A8D39B8" w14:textId="77777777" w:rsidR="005B363F" w:rsidRPr="00E2508A" w:rsidRDefault="005B363F" w:rsidP="00214855">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908" w:type="dxa"/>
            <w:tcBorders>
              <w:top w:val="nil"/>
              <w:left w:val="nil"/>
              <w:bottom w:val="single" w:sz="4" w:space="0" w:color="auto"/>
              <w:right w:val="single" w:sz="4" w:space="0" w:color="auto"/>
            </w:tcBorders>
            <w:shd w:val="clear" w:color="auto" w:fill="auto"/>
            <w:vAlign w:val="center"/>
            <w:hideMark/>
          </w:tcPr>
          <w:p w14:paraId="66EBED61" w14:textId="77777777" w:rsidR="005B363F" w:rsidRPr="00E2508A" w:rsidRDefault="005B363F" w:rsidP="00214855">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417" w:type="dxa"/>
            <w:tcBorders>
              <w:top w:val="nil"/>
              <w:left w:val="nil"/>
              <w:bottom w:val="single" w:sz="4" w:space="0" w:color="auto"/>
              <w:right w:val="single" w:sz="4" w:space="0" w:color="auto"/>
            </w:tcBorders>
            <w:shd w:val="clear" w:color="auto" w:fill="auto"/>
            <w:vAlign w:val="center"/>
            <w:hideMark/>
          </w:tcPr>
          <w:p w14:paraId="03FEA285" w14:textId="77777777" w:rsidR="005B363F" w:rsidRPr="00E2508A" w:rsidRDefault="005B363F" w:rsidP="00214855">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276" w:type="dxa"/>
            <w:tcBorders>
              <w:top w:val="nil"/>
              <w:left w:val="nil"/>
              <w:bottom w:val="single" w:sz="4" w:space="0" w:color="auto"/>
              <w:right w:val="single" w:sz="4" w:space="0" w:color="auto"/>
            </w:tcBorders>
            <w:shd w:val="clear" w:color="auto" w:fill="auto"/>
            <w:vAlign w:val="center"/>
            <w:hideMark/>
          </w:tcPr>
          <w:p w14:paraId="5AAD7A98" w14:textId="77777777" w:rsidR="005B363F" w:rsidRPr="00E2508A" w:rsidRDefault="005B363F" w:rsidP="00214855">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r>
    </w:tbl>
    <w:p w14:paraId="0B7E0003" w14:textId="77777777" w:rsidR="005B363F" w:rsidRDefault="005B363F" w:rsidP="005B363F">
      <w:pPr>
        <w:spacing w:before="240" w:after="240"/>
        <w:jc w:val="both"/>
        <w:rPr>
          <w:b/>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BD33B51" w14:textId="77777777" w:rsidR="005B363F" w:rsidRPr="00BE0AF0" w:rsidRDefault="005B363F" w:rsidP="005B363F">
      <w:pPr>
        <w:spacing w:before="240" w:after="240"/>
        <w:jc w:val="both"/>
      </w:pPr>
      <w:r w:rsidRPr="00BE0AF0">
        <w:rPr>
          <w:b/>
          <w:bCs/>
        </w:rPr>
        <w:t>CLÁUSULA</w:t>
      </w:r>
      <w:r w:rsidRPr="00BE0AF0">
        <w:rPr>
          <w:rFonts w:eastAsia="Arial"/>
          <w:b/>
          <w:bCs/>
        </w:rPr>
        <w:t xml:space="preserve"> </w:t>
      </w:r>
      <w:r>
        <w:rPr>
          <w:b/>
          <w:bCs/>
        </w:rPr>
        <w:t>QUINTA</w:t>
      </w:r>
      <w:r w:rsidRPr="00BE0AF0">
        <w:rPr>
          <w:rFonts w:eastAsia="Arial"/>
          <w:b/>
          <w:bCs/>
        </w:rPr>
        <w:t xml:space="preserve"> </w:t>
      </w:r>
      <w:r w:rsidRPr="00BE0AF0">
        <w:rPr>
          <w:b/>
          <w:bCs/>
        </w:rPr>
        <w:t>- DO PRAZO DE</w:t>
      </w:r>
      <w:r w:rsidRPr="00BE0AF0">
        <w:rPr>
          <w:rFonts w:eastAsia="Arial"/>
          <w:b/>
          <w:bCs/>
        </w:rPr>
        <w:t xml:space="preserve"> </w:t>
      </w:r>
      <w:r w:rsidRPr="00BE0AF0">
        <w:rPr>
          <w:b/>
          <w:bCs/>
        </w:rPr>
        <w:t>VIGÊNCIA E EXECUÇÃO</w:t>
      </w:r>
    </w:p>
    <w:p w14:paraId="71979686" w14:textId="04985CA5" w:rsidR="005B363F" w:rsidRPr="00506B7D" w:rsidRDefault="005B363F" w:rsidP="005B363F">
      <w:pPr>
        <w:pStyle w:val="Rodap"/>
        <w:spacing w:before="240" w:after="240"/>
        <w:ind w:right="-29"/>
        <w:jc w:val="both"/>
        <w:rPr>
          <w:bCs/>
          <w:szCs w:val="24"/>
        </w:rPr>
      </w:pPr>
      <w:r>
        <w:rPr>
          <w:b/>
          <w:bCs/>
          <w:szCs w:val="24"/>
        </w:rPr>
        <w:t>5</w:t>
      </w:r>
      <w:r w:rsidRPr="00506B7D">
        <w:rPr>
          <w:b/>
          <w:bCs/>
          <w:szCs w:val="24"/>
        </w:rPr>
        <w:t>.</w:t>
      </w:r>
      <w:r>
        <w:rPr>
          <w:b/>
          <w:bCs/>
          <w:szCs w:val="24"/>
        </w:rPr>
        <w:t>1</w:t>
      </w:r>
      <w:r w:rsidRPr="00506B7D">
        <w:rPr>
          <w:b/>
          <w:bCs/>
          <w:szCs w:val="24"/>
        </w:rPr>
        <w:t>.</w:t>
      </w:r>
      <w:r w:rsidRPr="00506B7D">
        <w:rPr>
          <w:bCs/>
          <w:szCs w:val="24"/>
        </w:rPr>
        <w:t xml:space="preserve"> </w:t>
      </w:r>
      <w:r w:rsidR="00E07379" w:rsidRPr="00E07379">
        <w:rPr>
          <w:bCs/>
          <w:szCs w:val="24"/>
        </w:rPr>
        <w:t>O prazo de vigência da contratação estender-se-á até 31 de dezembro do corrente exercício financeiro, contado da data de assinatura do contrato, nos termos do artigo 105 da Lei nº 14.133/2021.</w:t>
      </w:r>
    </w:p>
    <w:p w14:paraId="5FF0446B" w14:textId="77777777" w:rsidR="005B363F" w:rsidRDefault="005B363F" w:rsidP="005B363F">
      <w:pPr>
        <w:pStyle w:val="Rodap"/>
        <w:spacing w:before="240" w:after="240"/>
        <w:ind w:right="-29"/>
        <w:jc w:val="both"/>
        <w:rPr>
          <w:bCs/>
          <w:szCs w:val="24"/>
        </w:rPr>
      </w:pPr>
      <w:r>
        <w:rPr>
          <w:b/>
          <w:bCs/>
          <w:szCs w:val="24"/>
        </w:rPr>
        <w:t xml:space="preserve">5.2. </w:t>
      </w:r>
      <w:r w:rsidRPr="00582C00">
        <w:rPr>
          <w:bCs/>
          <w:szCs w:val="24"/>
        </w:rPr>
        <w:t>A publicação resumida do instrumento de contrato dar-se-á na forma do</w:t>
      </w:r>
      <w:r>
        <w:rPr>
          <w:bCs/>
          <w:szCs w:val="24"/>
        </w:rPr>
        <w:t xml:space="preserve"> artigo 54</w:t>
      </w:r>
      <w:r w:rsidRPr="00582C00">
        <w:rPr>
          <w:bCs/>
          <w:szCs w:val="24"/>
        </w:rPr>
        <w:t>, § 4º</w:t>
      </w:r>
      <w:r>
        <w:rPr>
          <w:bCs/>
          <w:szCs w:val="24"/>
        </w:rPr>
        <w:t xml:space="preserve">, da Resolução 06/2023 do Consórcio Público de Saúde da Microrregião de Crato – CPSMC. </w:t>
      </w:r>
    </w:p>
    <w:p w14:paraId="1F7DAED7" w14:textId="77777777" w:rsidR="005B363F" w:rsidRPr="00582C00" w:rsidRDefault="005B363F" w:rsidP="005B363F">
      <w:pPr>
        <w:pStyle w:val="Rodap"/>
        <w:spacing w:before="240" w:after="240"/>
        <w:ind w:right="-29"/>
        <w:jc w:val="both"/>
        <w:rPr>
          <w:bCs/>
          <w:szCs w:val="24"/>
        </w:rPr>
      </w:pPr>
      <w:r w:rsidRPr="00582C00">
        <w:rPr>
          <w:b/>
          <w:bCs/>
          <w:szCs w:val="24"/>
        </w:rPr>
        <w:t>5.</w:t>
      </w:r>
      <w:r>
        <w:rPr>
          <w:b/>
          <w:bCs/>
          <w:szCs w:val="24"/>
        </w:rPr>
        <w:t>3.</w:t>
      </w:r>
      <w:r w:rsidRPr="00582C00">
        <w:rPr>
          <w:b/>
          <w:bCs/>
          <w:szCs w:val="24"/>
        </w:rPr>
        <w:t xml:space="preserve"> </w:t>
      </w:r>
      <w:r>
        <w:rPr>
          <w:bCs/>
          <w:szCs w:val="24"/>
        </w:rPr>
        <w:t xml:space="preserve">O presente instrumento será publicado no Portal Nacional de Contratações (PNCP) em observância ao art. 94 da Lei Federal 14.133/21. </w:t>
      </w:r>
    </w:p>
    <w:p w14:paraId="33A92C26" w14:textId="77777777" w:rsidR="005B363F" w:rsidRDefault="005B363F" w:rsidP="005B363F">
      <w:pPr>
        <w:pStyle w:val="Rodap"/>
        <w:spacing w:before="240" w:after="240"/>
        <w:ind w:right="-29"/>
        <w:rPr>
          <w:b/>
          <w:szCs w:val="24"/>
        </w:rPr>
      </w:pPr>
      <w:r w:rsidRPr="00BE0AF0">
        <w:rPr>
          <w:b/>
          <w:bCs/>
          <w:szCs w:val="24"/>
        </w:rPr>
        <w:t>CLÁUSULA</w:t>
      </w:r>
      <w:r w:rsidRPr="00BE0AF0">
        <w:rPr>
          <w:rFonts w:eastAsia="Arial"/>
          <w:b/>
          <w:bCs/>
          <w:szCs w:val="24"/>
        </w:rPr>
        <w:t xml:space="preserve"> </w:t>
      </w:r>
      <w:r>
        <w:rPr>
          <w:b/>
          <w:bCs/>
          <w:szCs w:val="24"/>
        </w:rPr>
        <w:t>SEXTA</w:t>
      </w:r>
      <w:r w:rsidRPr="00BE0AF0">
        <w:rPr>
          <w:rFonts w:eastAsia="Arial"/>
          <w:b/>
          <w:bCs/>
          <w:szCs w:val="24"/>
        </w:rPr>
        <w:t xml:space="preserve"> </w:t>
      </w:r>
      <w:r>
        <w:rPr>
          <w:rFonts w:eastAsia="Arial"/>
          <w:b/>
          <w:bCs/>
          <w:szCs w:val="24"/>
        </w:rPr>
        <w:t xml:space="preserve">- </w:t>
      </w:r>
      <w:r>
        <w:rPr>
          <w:b/>
          <w:szCs w:val="24"/>
        </w:rPr>
        <w:t>DO MODELO DE GESTÃO DO CONTRATO</w:t>
      </w:r>
    </w:p>
    <w:p w14:paraId="7C0F7090" w14:textId="77777777" w:rsidR="005B363F" w:rsidRDefault="005B363F" w:rsidP="005B363F">
      <w:pPr>
        <w:spacing w:before="240" w:after="240"/>
        <w:jc w:val="both"/>
        <w:rPr>
          <w:bCs/>
          <w:iCs/>
        </w:rPr>
      </w:pPr>
      <w:bookmarkStart w:id="4" w:name="_Hlk159593250"/>
      <w:r>
        <w:rPr>
          <w:b/>
          <w:bCs/>
          <w:iCs/>
        </w:rPr>
        <w:t xml:space="preserve">6.1.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775E3E71" w14:textId="77777777" w:rsidR="005B363F" w:rsidRDefault="005B363F" w:rsidP="005B363F">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758E783F" w14:textId="77777777" w:rsidR="005B363F" w:rsidRDefault="005B363F" w:rsidP="005B363F">
      <w:pPr>
        <w:spacing w:before="240" w:after="240"/>
        <w:jc w:val="both"/>
        <w:rPr>
          <w:bCs/>
          <w:iCs/>
        </w:rPr>
      </w:pPr>
      <w:r>
        <w:rPr>
          <w:b/>
          <w:bCs/>
          <w:iCs/>
        </w:rPr>
        <w:t>6</w:t>
      </w:r>
      <w:r w:rsidRPr="00C91E44">
        <w:rPr>
          <w:b/>
          <w:bCs/>
          <w:iCs/>
        </w:rPr>
        <w:t>.3.</w:t>
      </w:r>
      <w:r>
        <w:rPr>
          <w:bCs/>
          <w:iCs/>
        </w:rPr>
        <w:t xml:space="preserve"> </w:t>
      </w:r>
      <w:r w:rsidRPr="00C91E44">
        <w:rPr>
          <w:bCs/>
          <w:iCs/>
        </w:rPr>
        <w:t xml:space="preserve">As comunicações entre o órgão ou entidade e a contratada devem ser realizadas por escrito sempre que o ato exigir tal formalidade, admitindo-se o uso de mensagem eletrônica para esse </w:t>
      </w:r>
      <w:r w:rsidRPr="00C91E44">
        <w:rPr>
          <w:bCs/>
          <w:iCs/>
        </w:rPr>
        <w:lastRenderedPageBreak/>
        <w:t>fim.</w:t>
      </w:r>
    </w:p>
    <w:p w14:paraId="75A80B2F" w14:textId="77777777" w:rsidR="005B363F" w:rsidRPr="00C91E44" w:rsidRDefault="005B363F" w:rsidP="005B363F">
      <w:pPr>
        <w:spacing w:before="240" w:after="240"/>
        <w:jc w:val="both"/>
        <w:rPr>
          <w:bCs/>
          <w:iCs/>
        </w:rPr>
      </w:pPr>
      <w:r>
        <w:rPr>
          <w:b/>
          <w:bCs/>
          <w:iCs/>
        </w:rPr>
        <w:t>6</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4AC2057B" w14:textId="77777777" w:rsidR="005B363F" w:rsidRPr="00816E67" w:rsidRDefault="005B363F" w:rsidP="005B363F">
      <w:pPr>
        <w:spacing w:before="240" w:after="240"/>
        <w:jc w:val="both"/>
        <w:rPr>
          <w:bCs/>
          <w:iCs/>
        </w:rPr>
      </w:pPr>
      <w:r>
        <w:rPr>
          <w:b/>
          <w:bCs/>
          <w:iCs/>
        </w:rPr>
        <w:t xml:space="preserve">6.5.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10591FD2" w14:textId="77777777" w:rsidR="005B363F" w:rsidRPr="00816E67" w:rsidRDefault="005B363F" w:rsidP="005B363F">
      <w:pPr>
        <w:spacing w:before="240" w:after="240"/>
        <w:jc w:val="both"/>
        <w:rPr>
          <w:b/>
          <w:bCs/>
          <w:iCs/>
        </w:rPr>
      </w:pPr>
      <w:r>
        <w:rPr>
          <w:b/>
          <w:bCs/>
          <w:iCs/>
        </w:rPr>
        <w:t>6</w:t>
      </w:r>
      <w:r w:rsidRPr="00816E67">
        <w:rPr>
          <w:b/>
          <w:bCs/>
          <w:iCs/>
        </w:rPr>
        <w:t xml:space="preserve">.6. </w:t>
      </w:r>
      <w:r>
        <w:rPr>
          <w:b/>
          <w:bCs/>
          <w:iCs/>
        </w:rPr>
        <w:t>Indicação do p</w:t>
      </w:r>
      <w:r w:rsidRPr="00816E67">
        <w:rPr>
          <w:b/>
          <w:bCs/>
          <w:iCs/>
        </w:rPr>
        <w:t xml:space="preserve">reposto: </w:t>
      </w:r>
    </w:p>
    <w:p w14:paraId="4626707D" w14:textId="77777777" w:rsidR="005B363F" w:rsidRPr="00816E67" w:rsidRDefault="005B363F" w:rsidP="005B363F">
      <w:pPr>
        <w:spacing w:before="240" w:after="240"/>
        <w:jc w:val="both"/>
        <w:rPr>
          <w:b/>
          <w:bCs/>
          <w:iCs/>
        </w:rPr>
      </w:pPr>
      <w:r>
        <w:rPr>
          <w:b/>
          <w:bCs/>
          <w:iCs/>
        </w:rPr>
        <w:t>6</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4"/>
    <w:p w14:paraId="4BB643E6" w14:textId="77777777" w:rsidR="005B363F" w:rsidRDefault="005B363F" w:rsidP="005B363F">
      <w:pPr>
        <w:pStyle w:val="Rodap"/>
        <w:spacing w:before="240" w:after="240"/>
        <w:ind w:right="-29"/>
        <w:rPr>
          <w:b/>
          <w:szCs w:val="24"/>
        </w:rPr>
      </w:pPr>
      <w:r>
        <w:rPr>
          <w:b/>
          <w:szCs w:val="24"/>
        </w:rPr>
        <w:t xml:space="preserve">6.7. </w:t>
      </w:r>
      <w:r w:rsidRPr="00D07B93">
        <w:rPr>
          <w:b/>
          <w:szCs w:val="24"/>
        </w:rPr>
        <w:t>Do controle e fiscalização da execução</w:t>
      </w:r>
    </w:p>
    <w:p w14:paraId="2A57BC40" w14:textId="77777777" w:rsidR="005B363F" w:rsidRDefault="005B363F" w:rsidP="005B363F">
      <w:pPr>
        <w:spacing w:before="240" w:after="240"/>
        <w:jc w:val="both"/>
      </w:pPr>
      <w:r>
        <w:rPr>
          <w:b/>
        </w:rPr>
        <w:t xml:space="preserve">6.7.1. </w:t>
      </w:r>
      <w:r w:rsidRPr="000B2FBB">
        <w:t xml:space="preserve">Será </w:t>
      </w:r>
      <w:r>
        <w:t>designado os seguintes empregados públicos na condição de gestores:</w:t>
      </w:r>
    </w:p>
    <w:tbl>
      <w:tblPr>
        <w:tblW w:w="6520"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7"/>
        <w:gridCol w:w="2693"/>
      </w:tblGrid>
      <w:tr w:rsidR="003E68D1" w:rsidRPr="006F2285" w14:paraId="2FBC835E" w14:textId="77777777" w:rsidTr="00E66B8E">
        <w:trPr>
          <w:trHeight w:val="300"/>
        </w:trPr>
        <w:tc>
          <w:tcPr>
            <w:tcW w:w="3827" w:type="dxa"/>
            <w:shd w:val="clear" w:color="000000" w:fill="E7E6E6"/>
            <w:noWrap/>
            <w:vAlign w:val="center"/>
            <w:hideMark/>
          </w:tcPr>
          <w:p w14:paraId="456435AB" w14:textId="77777777" w:rsidR="003E68D1" w:rsidRPr="006F2285" w:rsidRDefault="003E68D1" w:rsidP="00E66B8E">
            <w:pPr>
              <w:widowControl/>
              <w:suppressAutoHyphens w:val="0"/>
              <w:jc w:val="center"/>
              <w:rPr>
                <w:rFonts w:eastAsia="Times New Roman"/>
                <w:b/>
                <w:bCs/>
                <w:color w:val="000000"/>
                <w:sz w:val="22"/>
                <w:szCs w:val="22"/>
                <w:lang w:eastAsia="pt-BR"/>
              </w:rPr>
            </w:pPr>
            <w:r w:rsidRPr="006F2285">
              <w:rPr>
                <w:rFonts w:eastAsia="Times New Roman"/>
                <w:b/>
                <w:bCs/>
                <w:color w:val="000000"/>
                <w:sz w:val="22"/>
                <w:szCs w:val="22"/>
                <w:lang w:eastAsia="pt-BR"/>
              </w:rPr>
              <w:t>Empregado Público</w:t>
            </w:r>
          </w:p>
        </w:tc>
        <w:tc>
          <w:tcPr>
            <w:tcW w:w="2693" w:type="dxa"/>
            <w:shd w:val="clear" w:color="000000" w:fill="E7E6E6"/>
            <w:noWrap/>
            <w:vAlign w:val="center"/>
            <w:hideMark/>
          </w:tcPr>
          <w:p w14:paraId="306BB99D" w14:textId="77777777" w:rsidR="003E68D1" w:rsidRPr="006F2285" w:rsidRDefault="003E68D1" w:rsidP="00E66B8E">
            <w:pPr>
              <w:widowControl/>
              <w:suppressAutoHyphens w:val="0"/>
              <w:jc w:val="center"/>
              <w:rPr>
                <w:rFonts w:eastAsia="Times New Roman"/>
                <w:b/>
                <w:bCs/>
                <w:color w:val="000000"/>
                <w:sz w:val="22"/>
                <w:szCs w:val="22"/>
                <w:lang w:eastAsia="pt-BR"/>
              </w:rPr>
            </w:pPr>
            <w:r w:rsidRPr="006F2285">
              <w:rPr>
                <w:rFonts w:eastAsia="Times New Roman"/>
                <w:b/>
                <w:bCs/>
                <w:color w:val="000000"/>
                <w:sz w:val="22"/>
                <w:szCs w:val="22"/>
                <w:lang w:eastAsia="pt-BR"/>
              </w:rPr>
              <w:t>Cargo</w:t>
            </w:r>
          </w:p>
        </w:tc>
      </w:tr>
      <w:tr w:rsidR="003E68D1" w:rsidRPr="006F2285" w14:paraId="72F1C70A" w14:textId="77777777" w:rsidTr="00E66B8E">
        <w:trPr>
          <w:trHeight w:val="300"/>
        </w:trPr>
        <w:tc>
          <w:tcPr>
            <w:tcW w:w="3827" w:type="dxa"/>
            <w:shd w:val="clear" w:color="auto" w:fill="auto"/>
            <w:noWrap/>
            <w:vAlign w:val="center"/>
            <w:hideMark/>
          </w:tcPr>
          <w:p w14:paraId="6E0883FD" w14:textId="77777777" w:rsidR="003E68D1" w:rsidRPr="006F2285" w:rsidRDefault="003E68D1" w:rsidP="00E66B8E">
            <w:pPr>
              <w:widowControl/>
              <w:suppressAutoHyphens w:val="0"/>
              <w:rPr>
                <w:rFonts w:eastAsia="Times New Roman"/>
                <w:color w:val="000000"/>
                <w:sz w:val="22"/>
                <w:szCs w:val="22"/>
                <w:lang w:eastAsia="pt-BR"/>
              </w:rPr>
            </w:pPr>
            <w:r w:rsidRPr="006F2285">
              <w:rPr>
                <w:rFonts w:eastAsia="Times New Roman"/>
                <w:color w:val="000000"/>
                <w:sz w:val="22"/>
                <w:szCs w:val="22"/>
                <w:lang w:eastAsia="pt-BR"/>
              </w:rPr>
              <w:t>Luciana Sobreira Matos</w:t>
            </w:r>
          </w:p>
        </w:tc>
        <w:tc>
          <w:tcPr>
            <w:tcW w:w="2693" w:type="dxa"/>
            <w:shd w:val="clear" w:color="auto" w:fill="auto"/>
            <w:noWrap/>
            <w:vAlign w:val="center"/>
            <w:hideMark/>
          </w:tcPr>
          <w:p w14:paraId="57BC6EC1" w14:textId="77777777" w:rsidR="003E68D1" w:rsidRPr="006F2285" w:rsidRDefault="003E68D1" w:rsidP="00E66B8E">
            <w:pPr>
              <w:widowControl/>
              <w:suppressAutoHyphens w:val="0"/>
              <w:jc w:val="center"/>
              <w:rPr>
                <w:rFonts w:eastAsia="Times New Roman"/>
                <w:color w:val="000000"/>
                <w:sz w:val="22"/>
                <w:szCs w:val="22"/>
                <w:lang w:eastAsia="pt-BR"/>
              </w:rPr>
            </w:pPr>
            <w:r w:rsidRPr="006F2285">
              <w:rPr>
                <w:rFonts w:eastAsia="Times New Roman"/>
                <w:color w:val="000000"/>
                <w:sz w:val="22"/>
                <w:szCs w:val="22"/>
                <w:lang w:eastAsia="pt-BR"/>
              </w:rPr>
              <w:t>Diretor(a) Geral</w:t>
            </w:r>
          </w:p>
        </w:tc>
      </w:tr>
      <w:tr w:rsidR="003E68D1" w:rsidRPr="00E622E4" w14:paraId="31FCA51E" w14:textId="77777777" w:rsidTr="00E66B8E">
        <w:trPr>
          <w:trHeight w:val="300"/>
        </w:trPr>
        <w:tc>
          <w:tcPr>
            <w:tcW w:w="3827" w:type="dxa"/>
            <w:shd w:val="clear" w:color="auto" w:fill="auto"/>
            <w:noWrap/>
            <w:vAlign w:val="center"/>
          </w:tcPr>
          <w:p w14:paraId="406DBE2C" w14:textId="77777777" w:rsidR="003E68D1" w:rsidRPr="006F2285" w:rsidRDefault="003E68D1" w:rsidP="00E66B8E">
            <w:pPr>
              <w:widowControl/>
              <w:suppressAutoHyphens w:val="0"/>
              <w:rPr>
                <w:rFonts w:eastAsia="Times New Roman"/>
                <w:color w:val="000000"/>
                <w:sz w:val="22"/>
                <w:szCs w:val="22"/>
                <w:lang w:eastAsia="pt-BR"/>
              </w:rPr>
            </w:pPr>
            <w:r w:rsidRPr="006F2285">
              <w:rPr>
                <w:rFonts w:eastAsia="Times New Roman"/>
                <w:color w:val="000000"/>
                <w:sz w:val="22"/>
                <w:szCs w:val="22"/>
                <w:lang w:eastAsia="pt-BR"/>
              </w:rPr>
              <w:t>Cynthia Aguiar Frota Neves</w:t>
            </w:r>
          </w:p>
        </w:tc>
        <w:tc>
          <w:tcPr>
            <w:tcW w:w="2693" w:type="dxa"/>
            <w:shd w:val="clear" w:color="auto" w:fill="auto"/>
            <w:noWrap/>
            <w:vAlign w:val="center"/>
          </w:tcPr>
          <w:p w14:paraId="4D257B6B" w14:textId="77777777" w:rsidR="003E68D1" w:rsidRPr="006F2285" w:rsidRDefault="003E68D1" w:rsidP="00E66B8E">
            <w:pPr>
              <w:widowControl/>
              <w:suppressAutoHyphens w:val="0"/>
              <w:jc w:val="center"/>
              <w:rPr>
                <w:rFonts w:eastAsia="Times New Roman"/>
                <w:color w:val="000000"/>
                <w:sz w:val="22"/>
                <w:szCs w:val="22"/>
                <w:lang w:eastAsia="pt-BR"/>
              </w:rPr>
            </w:pPr>
            <w:r w:rsidRPr="006F2285">
              <w:rPr>
                <w:rFonts w:eastAsia="Times New Roman"/>
                <w:color w:val="000000"/>
                <w:sz w:val="22"/>
                <w:szCs w:val="22"/>
                <w:lang w:eastAsia="pt-BR"/>
              </w:rPr>
              <w:t>Diretor(a) Geral</w:t>
            </w:r>
          </w:p>
        </w:tc>
      </w:tr>
      <w:tr w:rsidR="003E68D1" w:rsidRPr="00E622E4" w14:paraId="192968AD" w14:textId="77777777" w:rsidTr="00E66B8E">
        <w:trPr>
          <w:trHeight w:val="300"/>
        </w:trPr>
        <w:tc>
          <w:tcPr>
            <w:tcW w:w="3827" w:type="dxa"/>
            <w:shd w:val="clear" w:color="auto" w:fill="auto"/>
            <w:noWrap/>
            <w:vAlign w:val="center"/>
          </w:tcPr>
          <w:p w14:paraId="4457434B" w14:textId="77777777" w:rsidR="003E68D1" w:rsidRPr="006F2285" w:rsidRDefault="003E68D1" w:rsidP="00E66B8E">
            <w:pPr>
              <w:widowControl/>
              <w:suppressAutoHyphens w:val="0"/>
              <w:rPr>
                <w:rFonts w:eastAsia="Times New Roman"/>
                <w:color w:val="000000"/>
                <w:sz w:val="22"/>
                <w:szCs w:val="22"/>
                <w:lang w:eastAsia="pt-BR"/>
              </w:rPr>
            </w:pPr>
            <w:r>
              <w:rPr>
                <w:rFonts w:eastAsia="Times New Roman"/>
                <w:color w:val="000000"/>
                <w:sz w:val="22"/>
                <w:szCs w:val="22"/>
                <w:lang w:eastAsia="pt-BR"/>
              </w:rPr>
              <w:t>Lara Alecrim Santana</w:t>
            </w:r>
          </w:p>
        </w:tc>
        <w:tc>
          <w:tcPr>
            <w:tcW w:w="2693" w:type="dxa"/>
            <w:shd w:val="clear" w:color="auto" w:fill="auto"/>
            <w:noWrap/>
            <w:vAlign w:val="center"/>
          </w:tcPr>
          <w:p w14:paraId="62BD7474" w14:textId="77777777" w:rsidR="003E68D1" w:rsidRPr="006F2285" w:rsidRDefault="003E68D1" w:rsidP="00E66B8E">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Responsável Técnico</w:t>
            </w:r>
          </w:p>
        </w:tc>
      </w:tr>
    </w:tbl>
    <w:p w14:paraId="1B0AFE82" w14:textId="11E201DD" w:rsidR="005B363F" w:rsidRPr="00A8166A" w:rsidRDefault="005B363F" w:rsidP="005B363F">
      <w:pPr>
        <w:spacing w:before="240" w:after="240"/>
        <w:jc w:val="both"/>
      </w:pPr>
      <w:r>
        <w:rPr>
          <w:b/>
        </w:rPr>
        <w:t>6</w:t>
      </w:r>
      <w:r w:rsidRPr="00337470">
        <w:rPr>
          <w:b/>
        </w:rPr>
        <w:t>.</w:t>
      </w:r>
      <w:r>
        <w:rPr>
          <w:b/>
        </w:rPr>
        <w:t>7</w:t>
      </w:r>
      <w:r w:rsidRPr="00337470">
        <w:rPr>
          <w:b/>
        </w:rPr>
        <w:t>.</w:t>
      </w:r>
      <w:r>
        <w:rPr>
          <w:b/>
        </w:rPr>
        <w:t>1</w:t>
      </w:r>
      <w:r w:rsidRPr="00337470">
        <w:rPr>
          <w:b/>
        </w:rPr>
        <w:t>.1.</w:t>
      </w:r>
      <w:r>
        <w:t xml:space="preserve"> Será designado um gestor de contrato para cada a unidade demandante, cabendo aos mesmos a</w:t>
      </w:r>
      <w:r w:rsidRPr="006B3DD9">
        <w:t>companhar o andamento da contrataç</w:t>
      </w:r>
      <w:r>
        <w:t>ão, m</w:t>
      </w:r>
      <w:r w:rsidRPr="006B3DD9">
        <w:t>anter registro atualizado das ocorrências relacionadas à execução do contrato</w:t>
      </w:r>
      <w:r>
        <w:t>, como também, a</w:t>
      </w:r>
      <w:r w:rsidRPr="006B3DD9">
        <w:t>companhar e fazer cumprir o cronograma de execução e os prazos previstos</w:t>
      </w:r>
      <w:r>
        <w:t xml:space="preserve"> neste termo, e demais atribuições nos termos do Anexo IV da Resolução n° 06/2023 do CPSMC.</w:t>
      </w:r>
    </w:p>
    <w:p w14:paraId="0FD28CFB" w14:textId="77777777" w:rsidR="005B363F" w:rsidRDefault="005B363F" w:rsidP="005B363F">
      <w:pPr>
        <w:spacing w:before="240" w:after="240"/>
        <w:jc w:val="both"/>
      </w:pPr>
      <w:r>
        <w:rPr>
          <w:b/>
        </w:rPr>
        <w:t xml:space="preserve">6.7.2. </w:t>
      </w:r>
      <w:r w:rsidRPr="000B2FBB">
        <w:t xml:space="preserve">Será </w:t>
      </w:r>
      <w:r>
        <w:t xml:space="preserve">designado os seguintes empregados públicos na condição de fiscais de contrato: </w:t>
      </w:r>
    </w:p>
    <w:tbl>
      <w:tblPr>
        <w:tblW w:w="6662"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7"/>
        <w:gridCol w:w="2835"/>
      </w:tblGrid>
      <w:tr w:rsidR="003E68D1" w:rsidRPr="006F2285" w14:paraId="385216DC" w14:textId="77777777" w:rsidTr="00E66B8E">
        <w:trPr>
          <w:trHeight w:val="300"/>
        </w:trPr>
        <w:tc>
          <w:tcPr>
            <w:tcW w:w="3827" w:type="dxa"/>
            <w:shd w:val="clear" w:color="000000" w:fill="E7E6E6"/>
            <w:noWrap/>
            <w:vAlign w:val="center"/>
            <w:hideMark/>
          </w:tcPr>
          <w:p w14:paraId="06BE7F79" w14:textId="77777777" w:rsidR="003E68D1" w:rsidRPr="006F2285" w:rsidRDefault="003E68D1" w:rsidP="00E66B8E">
            <w:pPr>
              <w:widowControl/>
              <w:suppressAutoHyphens w:val="0"/>
              <w:jc w:val="center"/>
              <w:rPr>
                <w:rFonts w:eastAsia="Times New Roman"/>
                <w:b/>
                <w:bCs/>
                <w:color w:val="000000"/>
                <w:sz w:val="22"/>
                <w:szCs w:val="22"/>
                <w:lang w:eastAsia="pt-BR"/>
              </w:rPr>
            </w:pPr>
            <w:r w:rsidRPr="006F2285">
              <w:rPr>
                <w:rFonts w:eastAsia="Times New Roman"/>
                <w:b/>
                <w:bCs/>
                <w:color w:val="000000"/>
                <w:sz w:val="22"/>
                <w:szCs w:val="22"/>
                <w:lang w:eastAsia="pt-BR"/>
              </w:rPr>
              <w:t>Empregado Público</w:t>
            </w:r>
          </w:p>
        </w:tc>
        <w:tc>
          <w:tcPr>
            <w:tcW w:w="2835" w:type="dxa"/>
            <w:shd w:val="clear" w:color="000000" w:fill="E7E6E6"/>
            <w:noWrap/>
            <w:vAlign w:val="center"/>
            <w:hideMark/>
          </w:tcPr>
          <w:p w14:paraId="552CF223" w14:textId="77777777" w:rsidR="003E68D1" w:rsidRPr="006F2285" w:rsidRDefault="003E68D1" w:rsidP="00E66B8E">
            <w:pPr>
              <w:widowControl/>
              <w:suppressAutoHyphens w:val="0"/>
              <w:jc w:val="center"/>
              <w:rPr>
                <w:rFonts w:eastAsia="Times New Roman"/>
                <w:b/>
                <w:bCs/>
                <w:color w:val="000000"/>
                <w:sz w:val="22"/>
                <w:szCs w:val="22"/>
                <w:lang w:eastAsia="pt-BR"/>
              </w:rPr>
            </w:pPr>
            <w:r w:rsidRPr="006F2285">
              <w:rPr>
                <w:rFonts w:eastAsia="Times New Roman"/>
                <w:b/>
                <w:bCs/>
                <w:color w:val="000000"/>
                <w:sz w:val="22"/>
                <w:szCs w:val="22"/>
                <w:lang w:eastAsia="pt-BR"/>
              </w:rPr>
              <w:t>Cargo</w:t>
            </w:r>
          </w:p>
        </w:tc>
      </w:tr>
      <w:tr w:rsidR="003E68D1" w:rsidRPr="006F2285" w14:paraId="42991F53" w14:textId="77777777" w:rsidTr="00E66B8E">
        <w:trPr>
          <w:trHeight w:val="300"/>
        </w:trPr>
        <w:tc>
          <w:tcPr>
            <w:tcW w:w="3827" w:type="dxa"/>
            <w:shd w:val="clear" w:color="auto" w:fill="auto"/>
            <w:noWrap/>
            <w:vAlign w:val="center"/>
            <w:hideMark/>
          </w:tcPr>
          <w:p w14:paraId="4043D036" w14:textId="77777777" w:rsidR="003E68D1" w:rsidRPr="006F2285" w:rsidRDefault="003E68D1" w:rsidP="00E66B8E">
            <w:pPr>
              <w:widowControl/>
              <w:suppressAutoHyphens w:val="0"/>
              <w:rPr>
                <w:rFonts w:eastAsia="Times New Roman"/>
                <w:color w:val="000000"/>
                <w:sz w:val="22"/>
                <w:szCs w:val="22"/>
                <w:lang w:eastAsia="pt-BR"/>
              </w:rPr>
            </w:pPr>
            <w:r w:rsidRPr="006F2285">
              <w:rPr>
                <w:rFonts w:eastAsia="Times New Roman"/>
                <w:color w:val="000000"/>
                <w:sz w:val="22"/>
                <w:szCs w:val="22"/>
                <w:lang w:eastAsia="pt-BR"/>
              </w:rPr>
              <w:t>Jefferson Soares Souza</w:t>
            </w:r>
          </w:p>
        </w:tc>
        <w:tc>
          <w:tcPr>
            <w:tcW w:w="2835" w:type="dxa"/>
            <w:shd w:val="clear" w:color="auto" w:fill="auto"/>
            <w:noWrap/>
            <w:vAlign w:val="center"/>
            <w:hideMark/>
          </w:tcPr>
          <w:p w14:paraId="04977CBD" w14:textId="77777777" w:rsidR="003E68D1" w:rsidRPr="006F2285" w:rsidRDefault="003E68D1" w:rsidP="00E66B8E">
            <w:pPr>
              <w:widowControl/>
              <w:suppressAutoHyphens w:val="0"/>
              <w:jc w:val="center"/>
              <w:rPr>
                <w:rFonts w:eastAsia="Times New Roman"/>
                <w:color w:val="000000"/>
                <w:sz w:val="22"/>
                <w:szCs w:val="22"/>
                <w:lang w:eastAsia="pt-BR"/>
              </w:rPr>
            </w:pPr>
            <w:r w:rsidRPr="006F2285">
              <w:rPr>
                <w:rFonts w:eastAsia="Times New Roman"/>
                <w:color w:val="000000"/>
                <w:sz w:val="22"/>
                <w:szCs w:val="22"/>
                <w:lang w:eastAsia="pt-BR"/>
              </w:rPr>
              <w:t>Farmacêutico(a)</w:t>
            </w:r>
          </w:p>
        </w:tc>
      </w:tr>
      <w:tr w:rsidR="003E68D1" w:rsidRPr="00E622E4" w14:paraId="14A611F9" w14:textId="77777777" w:rsidTr="00E66B8E">
        <w:trPr>
          <w:trHeight w:val="300"/>
        </w:trPr>
        <w:tc>
          <w:tcPr>
            <w:tcW w:w="3827" w:type="dxa"/>
            <w:shd w:val="clear" w:color="auto" w:fill="auto"/>
            <w:noWrap/>
            <w:vAlign w:val="center"/>
          </w:tcPr>
          <w:p w14:paraId="075383A1" w14:textId="77777777" w:rsidR="003E68D1" w:rsidRPr="006F2285" w:rsidRDefault="003E68D1" w:rsidP="00E66B8E">
            <w:pPr>
              <w:widowControl/>
              <w:suppressAutoHyphens w:val="0"/>
              <w:rPr>
                <w:rFonts w:eastAsia="Times New Roman"/>
                <w:color w:val="000000"/>
                <w:sz w:val="22"/>
                <w:szCs w:val="22"/>
                <w:lang w:eastAsia="pt-BR"/>
              </w:rPr>
            </w:pPr>
            <w:r>
              <w:rPr>
                <w:rFonts w:eastAsia="Times New Roman"/>
                <w:color w:val="000000"/>
                <w:sz w:val="22"/>
                <w:szCs w:val="22"/>
                <w:lang w:eastAsia="pt-BR"/>
              </w:rPr>
              <w:t>Germana Mª Lopes Lemos de Brito Leite</w:t>
            </w:r>
          </w:p>
        </w:tc>
        <w:tc>
          <w:tcPr>
            <w:tcW w:w="2835" w:type="dxa"/>
            <w:shd w:val="clear" w:color="auto" w:fill="auto"/>
            <w:noWrap/>
            <w:vAlign w:val="center"/>
          </w:tcPr>
          <w:p w14:paraId="29ED6E1D" w14:textId="77777777" w:rsidR="003E68D1" w:rsidRPr="006F2285" w:rsidRDefault="003E68D1" w:rsidP="00E66B8E">
            <w:pPr>
              <w:widowControl/>
              <w:suppressAutoHyphens w:val="0"/>
              <w:jc w:val="center"/>
              <w:rPr>
                <w:rFonts w:eastAsia="Times New Roman"/>
                <w:color w:val="000000"/>
                <w:sz w:val="22"/>
                <w:szCs w:val="22"/>
                <w:lang w:eastAsia="pt-BR"/>
              </w:rPr>
            </w:pPr>
            <w:r w:rsidRPr="006F2285">
              <w:rPr>
                <w:rFonts w:eastAsia="Times New Roman"/>
                <w:color w:val="000000"/>
                <w:sz w:val="22"/>
                <w:szCs w:val="22"/>
                <w:lang w:eastAsia="pt-BR"/>
              </w:rPr>
              <w:t>F</w:t>
            </w:r>
            <w:r>
              <w:rPr>
                <w:rFonts w:eastAsia="Times New Roman"/>
                <w:color w:val="000000"/>
                <w:sz w:val="22"/>
                <w:szCs w:val="22"/>
                <w:lang w:eastAsia="pt-BR"/>
              </w:rPr>
              <w:t>isioterapeuta</w:t>
            </w:r>
          </w:p>
        </w:tc>
      </w:tr>
      <w:tr w:rsidR="003E68D1" w:rsidRPr="00E622E4" w14:paraId="79F558D8" w14:textId="77777777" w:rsidTr="00E66B8E">
        <w:trPr>
          <w:trHeight w:val="300"/>
        </w:trPr>
        <w:tc>
          <w:tcPr>
            <w:tcW w:w="3827" w:type="dxa"/>
            <w:shd w:val="clear" w:color="auto" w:fill="auto"/>
            <w:noWrap/>
            <w:vAlign w:val="center"/>
          </w:tcPr>
          <w:p w14:paraId="420C4337" w14:textId="77777777" w:rsidR="003E68D1" w:rsidRPr="006F2285" w:rsidRDefault="003E68D1" w:rsidP="00E66B8E">
            <w:pPr>
              <w:widowControl/>
              <w:suppressAutoHyphens w:val="0"/>
              <w:rPr>
                <w:rFonts w:eastAsia="Times New Roman"/>
                <w:color w:val="000000"/>
                <w:sz w:val="22"/>
                <w:szCs w:val="22"/>
                <w:lang w:eastAsia="pt-BR"/>
              </w:rPr>
            </w:pPr>
            <w:r w:rsidRPr="002A1864">
              <w:rPr>
                <w:rFonts w:eastAsia="Times New Roman"/>
                <w:color w:val="000000"/>
                <w:sz w:val="22"/>
                <w:szCs w:val="22"/>
                <w:lang w:eastAsia="pt-BR"/>
              </w:rPr>
              <w:t>Patrícia Correia Feitosa de Brito</w:t>
            </w:r>
          </w:p>
        </w:tc>
        <w:tc>
          <w:tcPr>
            <w:tcW w:w="2835" w:type="dxa"/>
            <w:shd w:val="clear" w:color="auto" w:fill="auto"/>
            <w:noWrap/>
            <w:vAlign w:val="center"/>
          </w:tcPr>
          <w:p w14:paraId="6B7B72F0" w14:textId="77777777" w:rsidR="003E68D1" w:rsidRPr="006F2285" w:rsidRDefault="003E68D1" w:rsidP="00E66B8E">
            <w:pPr>
              <w:widowControl/>
              <w:suppressAutoHyphens w:val="0"/>
              <w:jc w:val="center"/>
              <w:rPr>
                <w:rFonts w:eastAsia="Times New Roman"/>
                <w:color w:val="000000"/>
                <w:sz w:val="22"/>
                <w:szCs w:val="22"/>
                <w:lang w:eastAsia="pt-BR"/>
              </w:rPr>
            </w:pPr>
            <w:r w:rsidRPr="002A1864">
              <w:rPr>
                <w:rFonts w:eastAsia="Times New Roman"/>
                <w:color w:val="000000"/>
                <w:sz w:val="22"/>
                <w:szCs w:val="22"/>
                <w:lang w:eastAsia="pt-BR"/>
              </w:rPr>
              <w:t>Nutricionista</w:t>
            </w:r>
          </w:p>
        </w:tc>
      </w:tr>
    </w:tbl>
    <w:p w14:paraId="52D18723" w14:textId="427E1451" w:rsidR="005B363F" w:rsidRPr="00337470" w:rsidRDefault="005B363F" w:rsidP="005B363F">
      <w:pPr>
        <w:spacing w:before="240" w:after="240"/>
        <w:jc w:val="both"/>
      </w:pPr>
      <w:r>
        <w:rPr>
          <w:b/>
        </w:rPr>
        <w:t>6</w:t>
      </w:r>
      <w:r w:rsidRPr="00337470">
        <w:rPr>
          <w:b/>
        </w:rPr>
        <w:t>.</w:t>
      </w:r>
      <w:r>
        <w:rPr>
          <w:b/>
        </w:rPr>
        <w:t>7</w:t>
      </w:r>
      <w:r w:rsidRPr="00337470">
        <w:rPr>
          <w:b/>
        </w:rPr>
        <w:t>.</w:t>
      </w:r>
      <w:r>
        <w:rPr>
          <w:b/>
        </w:rPr>
        <w:t>2</w:t>
      </w:r>
      <w:r w:rsidRPr="00337470">
        <w:rPr>
          <w:b/>
        </w:rPr>
        <w:t>.1.</w:t>
      </w:r>
      <w:r>
        <w:t xml:space="preserve"> Será designado um fiscal de contrato para cada a unidade demandante </w:t>
      </w:r>
      <w:r w:rsidRPr="00C106D3">
        <w:rPr>
          <w:iCs/>
        </w:rPr>
        <w:t>para acompanhar e fiscalizar a entrega dos bens, anotando em registro próprio todas as ocorrências relacionadas com a execução e</w:t>
      </w:r>
      <w:r>
        <w:rPr>
          <w:iCs/>
        </w:rPr>
        <w:t xml:space="preserve"> </w:t>
      </w:r>
      <w:r w:rsidRPr="00C106D3">
        <w:rPr>
          <w:iCs/>
        </w:rPr>
        <w:t>determinando o que for necessário à regularização de falhas ou defeitos observados</w:t>
      </w:r>
      <w:r>
        <w:rPr>
          <w:iCs/>
        </w:rPr>
        <w:t xml:space="preserve">, e </w:t>
      </w:r>
      <w:r w:rsidRPr="00A24623">
        <w:rPr>
          <w:iCs/>
        </w:rPr>
        <w:t xml:space="preserve">demais atribuições nos termos do Anexo IV da Resolução n° </w:t>
      </w:r>
      <w:r>
        <w:rPr>
          <w:iCs/>
        </w:rPr>
        <w:t>06/2023</w:t>
      </w:r>
      <w:r w:rsidRPr="00A24623">
        <w:rPr>
          <w:iCs/>
        </w:rPr>
        <w:t xml:space="preserve"> do CPSMC.</w:t>
      </w:r>
    </w:p>
    <w:p w14:paraId="4B3A3071" w14:textId="77777777" w:rsidR="005B363F" w:rsidRDefault="005B363F" w:rsidP="005B363F">
      <w:pPr>
        <w:spacing w:before="240" w:after="240"/>
        <w:jc w:val="both"/>
        <w:rPr>
          <w:b/>
        </w:rPr>
      </w:pPr>
      <w:r>
        <w:rPr>
          <w:b/>
          <w:bCs/>
          <w:iCs/>
        </w:rPr>
        <w:t>6</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w:t>
      </w:r>
      <w:r w:rsidRPr="00C106D3">
        <w:rPr>
          <w:iCs/>
        </w:rPr>
        <w:lastRenderedPageBreak/>
        <w:t>corresponsabilidade da Administração ou de seus agentes e prepostos</w:t>
      </w:r>
      <w:r>
        <w:rPr>
          <w:iCs/>
        </w:rPr>
        <w:t>.</w:t>
      </w:r>
    </w:p>
    <w:p w14:paraId="12613A04" w14:textId="77777777" w:rsidR="005B363F" w:rsidRDefault="005B363F" w:rsidP="005B363F">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14:paraId="6917FE1B" w14:textId="77777777" w:rsidR="003E68D1" w:rsidRDefault="00137906" w:rsidP="003E68D1">
      <w:pPr>
        <w:pStyle w:val="Rodap"/>
        <w:spacing w:before="240" w:after="240"/>
        <w:ind w:right="-29"/>
        <w:jc w:val="both"/>
        <w:rPr>
          <w:bCs/>
          <w:szCs w:val="24"/>
        </w:rPr>
      </w:pPr>
      <w:r>
        <w:rPr>
          <w:b/>
          <w:bCs/>
          <w:iCs/>
        </w:rPr>
        <w:t>6</w:t>
      </w:r>
      <w:r w:rsidRPr="00FE121F">
        <w:rPr>
          <w:b/>
          <w:bCs/>
          <w:iCs/>
        </w:rPr>
        <w:t xml:space="preserve">.1. </w:t>
      </w:r>
      <w:bookmarkStart w:id="5" w:name="_Hlk210304289"/>
      <w:r w:rsidR="003E68D1" w:rsidRPr="00CA6DE5">
        <w:rPr>
          <w:bCs/>
          <w:szCs w:val="24"/>
        </w:rPr>
        <w:t xml:space="preserve">O prazo de </w:t>
      </w:r>
      <w:r w:rsidR="003E68D1">
        <w:rPr>
          <w:bCs/>
          <w:szCs w:val="24"/>
        </w:rPr>
        <w:t>entrega</w:t>
      </w:r>
      <w:r w:rsidR="003E68D1" w:rsidRPr="00CA6DE5">
        <w:rPr>
          <w:bCs/>
          <w:szCs w:val="24"/>
        </w:rPr>
        <w:t xml:space="preserve"> do objeto é </w:t>
      </w:r>
      <w:r w:rsidR="003E68D1">
        <w:rPr>
          <w:bCs/>
          <w:szCs w:val="24"/>
        </w:rPr>
        <w:t xml:space="preserve">de </w:t>
      </w:r>
      <w:r w:rsidR="003E68D1">
        <w:rPr>
          <w:b/>
          <w:iCs/>
        </w:rPr>
        <w:t>15</w:t>
      </w:r>
      <w:r w:rsidR="003E68D1" w:rsidRPr="00CF562E">
        <w:rPr>
          <w:b/>
          <w:iCs/>
        </w:rPr>
        <w:t xml:space="preserve"> (</w:t>
      </w:r>
      <w:r w:rsidR="003E68D1">
        <w:rPr>
          <w:b/>
          <w:iCs/>
        </w:rPr>
        <w:t>quinze</w:t>
      </w:r>
      <w:r w:rsidR="003E68D1" w:rsidRPr="00CF562E">
        <w:rPr>
          <w:b/>
          <w:iCs/>
        </w:rPr>
        <w:t>) dias</w:t>
      </w:r>
      <w:r w:rsidR="003E68D1" w:rsidRPr="00CA6DE5">
        <w:rPr>
          <w:bCs/>
          <w:szCs w:val="24"/>
        </w:rPr>
        <w:t xml:space="preserve">, contado a partir do recebimento da </w:t>
      </w:r>
      <w:r w:rsidR="003E68D1">
        <w:rPr>
          <w:bCs/>
          <w:szCs w:val="24"/>
        </w:rPr>
        <w:t>O</w:t>
      </w:r>
      <w:r w:rsidR="003E68D1" w:rsidRPr="00CA6DE5">
        <w:rPr>
          <w:bCs/>
          <w:szCs w:val="24"/>
        </w:rPr>
        <w:t xml:space="preserve">rdem de </w:t>
      </w:r>
      <w:r w:rsidR="003E68D1">
        <w:rPr>
          <w:bCs/>
          <w:szCs w:val="24"/>
        </w:rPr>
        <w:t>Serviço</w:t>
      </w:r>
      <w:r w:rsidR="003E68D1" w:rsidRPr="00CA6DE5">
        <w:rPr>
          <w:bCs/>
          <w:szCs w:val="24"/>
        </w:rPr>
        <w:t xml:space="preserve"> pela </w:t>
      </w:r>
      <w:r w:rsidR="003E68D1">
        <w:rPr>
          <w:bCs/>
          <w:szCs w:val="24"/>
        </w:rPr>
        <w:t>C</w:t>
      </w:r>
      <w:r w:rsidR="003E68D1" w:rsidRPr="00CA6DE5">
        <w:rPr>
          <w:bCs/>
          <w:szCs w:val="24"/>
        </w:rPr>
        <w:t>ONTRATADA</w:t>
      </w:r>
      <w:r w:rsidR="003E68D1">
        <w:rPr>
          <w:bCs/>
          <w:szCs w:val="24"/>
        </w:rPr>
        <w:t xml:space="preserve">, observado as condições exigidas no Termo de Referência. </w:t>
      </w:r>
    </w:p>
    <w:bookmarkEnd w:id="5"/>
    <w:p w14:paraId="236F5E4E" w14:textId="41CA6C9A" w:rsidR="00137906" w:rsidRPr="00FE121F" w:rsidRDefault="00137906" w:rsidP="00137906">
      <w:pPr>
        <w:pStyle w:val="Rodap"/>
        <w:spacing w:before="240" w:after="240"/>
        <w:ind w:right="-29"/>
        <w:jc w:val="both"/>
        <w:rPr>
          <w:bCs/>
          <w:szCs w:val="24"/>
        </w:rPr>
      </w:pPr>
      <w:r>
        <w:rPr>
          <w:b/>
          <w:bCs/>
          <w:iCs/>
        </w:rPr>
        <w:t>6</w:t>
      </w:r>
      <w:r w:rsidRPr="00FE121F">
        <w:rPr>
          <w:b/>
          <w:bCs/>
          <w:iCs/>
        </w:rPr>
        <w:t>.1.</w:t>
      </w:r>
      <w:r w:rsidR="003E68D1">
        <w:rPr>
          <w:b/>
          <w:bCs/>
          <w:iCs/>
        </w:rPr>
        <w:t>1</w:t>
      </w:r>
      <w:r w:rsidRPr="00FE121F">
        <w:rPr>
          <w:b/>
          <w:bCs/>
          <w:iCs/>
        </w:rPr>
        <w:t xml:space="preserve">. </w:t>
      </w:r>
      <w:bookmarkStart w:id="6" w:name="_Hlk210304313"/>
      <w:r w:rsidRPr="00FE121F">
        <w:rPr>
          <w:bCs/>
          <w:szCs w:val="24"/>
        </w:rPr>
        <w:t xml:space="preserve">Caso não seja possível a entrega na data prevista, a empresa deverá comunicar as razões respectivas com pelo menos </w:t>
      </w:r>
      <w:r w:rsidRPr="00FE121F">
        <w:rPr>
          <w:b/>
          <w:bCs/>
          <w:szCs w:val="24"/>
        </w:rPr>
        <w:t>03 (três) dias</w:t>
      </w:r>
      <w:r w:rsidRPr="00FE121F">
        <w:rPr>
          <w:bCs/>
          <w:szCs w:val="24"/>
        </w:rPr>
        <w:t xml:space="preserve"> de antecedência para que qualquer pleito de prorrogação de prazo seja analisado, ressalvadas situações de caso fortuito e força maior.</w:t>
      </w:r>
      <w:bookmarkEnd w:id="6"/>
    </w:p>
    <w:p w14:paraId="6BEA2B18" w14:textId="64642329" w:rsidR="005B363F" w:rsidRPr="0094621B" w:rsidRDefault="005B363F" w:rsidP="005B363F">
      <w:pPr>
        <w:pStyle w:val="Rodap"/>
        <w:spacing w:before="240" w:after="240"/>
        <w:ind w:right="-29"/>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sidR="003E68D1">
        <w:rPr>
          <w:b/>
          <w:bCs/>
          <w:iCs/>
        </w:rPr>
        <w:t>–</w:t>
      </w:r>
      <w:r>
        <w:rPr>
          <w:b/>
          <w:bCs/>
          <w:iCs/>
        </w:rPr>
        <w:t xml:space="preserve"> </w:t>
      </w:r>
      <w:r w:rsidRPr="0094621B">
        <w:rPr>
          <w:b/>
          <w:bCs/>
          <w:iCs/>
        </w:rPr>
        <w:t>DAS OBRIGAÇÕES DA CONTRATANTE</w:t>
      </w:r>
    </w:p>
    <w:p w14:paraId="11841B60" w14:textId="77777777" w:rsidR="005B363F" w:rsidRDefault="005B363F" w:rsidP="005B363F">
      <w:pPr>
        <w:spacing w:before="240" w:after="240"/>
        <w:jc w:val="both"/>
        <w:rPr>
          <w:b/>
          <w:bCs/>
          <w:iCs/>
        </w:rPr>
      </w:pPr>
      <w:r>
        <w:rPr>
          <w:b/>
          <w:bCs/>
          <w:iCs/>
        </w:rPr>
        <w:t>8</w:t>
      </w:r>
      <w:r w:rsidRPr="00514C9B">
        <w:rPr>
          <w:b/>
          <w:bCs/>
          <w:iCs/>
        </w:rPr>
        <w:t xml:space="preserve">.1 </w:t>
      </w:r>
      <w:r w:rsidRPr="0059076C">
        <w:rPr>
          <w:iCs/>
        </w:rPr>
        <w:t>A Contratante se obriga a proporcionar à Contratada todas as condições</w:t>
      </w:r>
      <w:r>
        <w:rPr>
          <w:iCs/>
        </w:rPr>
        <w:t xml:space="preserve"> </w:t>
      </w:r>
      <w:r w:rsidRPr="0059076C">
        <w:rPr>
          <w:iCs/>
        </w:rPr>
        <w:t>necessárias ao pleno cumprimento das obrigações decorrentes da presente</w:t>
      </w:r>
      <w:r>
        <w:rPr>
          <w:iCs/>
        </w:rPr>
        <w:t xml:space="preserve"> </w:t>
      </w:r>
      <w:r w:rsidRPr="0059076C">
        <w:rPr>
          <w:iCs/>
        </w:rPr>
        <w:t>licitação, consoante estabelece a Lei</w:t>
      </w:r>
      <w:r w:rsidRPr="00514C9B">
        <w:rPr>
          <w:iCs/>
        </w:rPr>
        <w:t>.</w:t>
      </w:r>
      <w:r>
        <w:rPr>
          <w:iCs/>
        </w:rPr>
        <w:t xml:space="preserve"> 14.133/2021.</w:t>
      </w:r>
    </w:p>
    <w:p w14:paraId="141AFBD5" w14:textId="77777777" w:rsidR="005B363F" w:rsidRDefault="005B363F" w:rsidP="005B363F">
      <w:pPr>
        <w:spacing w:before="240" w:after="240"/>
        <w:jc w:val="both"/>
        <w:rPr>
          <w:b/>
          <w:bCs/>
          <w:iCs/>
        </w:rPr>
      </w:pPr>
      <w:r>
        <w:rPr>
          <w:b/>
          <w:bCs/>
          <w:iCs/>
        </w:rPr>
        <w:t>8</w:t>
      </w:r>
      <w:r w:rsidRPr="00514C9B">
        <w:rPr>
          <w:b/>
          <w:bCs/>
          <w:iCs/>
        </w:rPr>
        <w:t xml:space="preserve">.2. </w:t>
      </w:r>
      <w:r w:rsidRPr="00514C9B">
        <w:rPr>
          <w:iCs/>
        </w:rPr>
        <w:t xml:space="preserve">Verificar minuciosamente, no prazo fixado, a conformidade dos </w:t>
      </w:r>
      <w:r>
        <w:rPr>
          <w:iCs/>
        </w:rPr>
        <w:t>serviços prestados,</w:t>
      </w:r>
      <w:r w:rsidRPr="00514C9B">
        <w:rPr>
          <w:iCs/>
        </w:rPr>
        <w:t xml:space="preserve"> com as especificações constantes </w:t>
      </w:r>
      <w:r>
        <w:rPr>
          <w:iCs/>
        </w:rPr>
        <w:t>n</w:t>
      </w:r>
      <w:r w:rsidRPr="00514C9B">
        <w:rPr>
          <w:iCs/>
        </w:rPr>
        <w:t xml:space="preserve">o Edital e </w:t>
      </w:r>
      <w:r>
        <w:rPr>
          <w:iCs/>
        </w:rPr>
        <w:t>n</w:t>
      </w:r>
      <w:r w:rsidRPr="00514C9B">
        <w:rPr>
          <w:iCs/>
        </w:rPr>
        <w:t xml:space="preserve">a proposta, para fins de </w:t>
      </w:r>
      <w:r>
        <w:rPr>
          <w:iCs/>
        </w:rPr>
        <w:t>melhor execução dos serviços</w:t>
      </w:r>
      <w:r w:rsidRPr="00514C9B">
        <w:rPr>
          <w:iCs/>
        </w:rPr>
        <w:t>.</w:t>
      </w:r>
    </w:p>
    <w:p w14:paraId="6A3BD891" w14:textId="77777777" w:rsidR="005B363F" w:rsidRDefault="005B363F" w:rsidP="005B363F">
      <w:pPr>
        <w:spacing w:before="240" w:after="240"/>
        <w:jc w:val="both"/>
        <w:rPr>
          <w:b/>
          <w:bCs/>
          <w:iCs/>
        </w:rPr>
      </w:pPr>
      <w:r>
        <w:rPr>
          <w:b/>
          <w:bCs/>
          <w:iCs/>
        </w:rPr>
        <w:t>8</w:t>
      </w:r>
      <w:r w:rsidRPr="00514C9B">
        <w:rPr>
          <w:b/>
          <w:bCs/>
          <w:iCs/>
        </w:rPr>
        <w:t xml:space="preserve">.3. </w:t>
      </w:r>
      <w:r w:rsidRPr="00514C9B">
        <w:rPr>
          <w:iCs/>
        </w:rPr>
        <w:t xml:space="preserve">Comunicar à Contratada, por escrito, sobre imperfeições, falhas ou irregularidades verificadas no </w:t>
      </w:r>
      <w:r>
        <w:rPr>
          <w:iCs/>
        </w:rPr>
        <w:t>serviço</w:t>
      </w:r>
      <w:r w:rsidRPr="00514C9B">
        <w:rPr>
          <w:iCs/>
        </w:rPr>
        <w:t>, para que sejam reparado</w:t>
      </w:r>
      <w:r>
        <w:rPr>
          <w:iCs/>
        </w:rPr>
        <w:t>s</w:t>
      </w:r>
      <w:r w:rsidRPr="00514C9B">
        <w:rPr>
          <w:iCs/>
        </w:rPr>
        <w:t xml:space="preserve"> </w:t>
      </w:r>
      <w:r>
        <w:rPr>
          <w:iCs/>
        </w:rPr>
        <w:t>e/</w:t>
      </w:r>
      <w:r w:rsidRPr="00514C9B">
        <w:rPr>
          <w:iCs/>
        </w:rPr>
        <w:t>ou corrigido</w:t>
      </w:r>
      <w:r>
        <w:rPr>
          <w:iCs/>
        </w:rPr>
        <w:t>s</w:t>
      </w:r>
      <w:r w:rsidRPr="00514C9B">
        <w:rPr>
          <w:iCs/>
        </w:rPr>
        <w:t>.</w:t>
      </w:r>
    </w:p>
    <w:p w14:paraId="14F029BD" w14:textId="77777777" w:rsidR="005B363F" w:rsidRDefault="005B363F" w:rsidP="005B363F">
      <w:pPr>
        <w:spacing w:before="240" w:after="240"/>
        <w:jc w:val="both"/>
        <w:rPr>
          <w:b/>
          <w:bCs/>
          <w:iCs/>
        </w:rPr>
      </w:pPr>
      <w:r>
        <w:rPr>
          <w:b/>
          <w:bCs/>
          <w:iCs/>
        </w:rPr>
        <w:t>8</w:t>
      </w:r>
      <w:r w:rsidRPr="00514C9B">
        <w:rPr>
          <w:b/>
          <w:bCs/>
          <w:iCs/>
        </w:rPr>
        <w:t xml:space="preserve">.4. </w:t>
      </w:r>
      <w:r w:rsidRPr="00514C9B">
        <w:rPr>
          <w:iCs/>
        </w:rPr>
        <w:t>Acompanhar e fiscalizar o cumprimento das obrigações da Contratada, através de comissão/servidor especialmente designado.</w:t>
      </w:r>
    </w:p>
    <w:p w14:paraId="5C7E0330" w14:textId="77777777" w:rsidR="005B363F" w:rsidRDefault="005B363F" w:rsidP="005B363F">
      <w:pPr>
        <w:spacing w:before="240" w:after="240"/>
        <w:jc w:val="both"/>
        <w:rPr>
          <w:b/>
          <w:bCs/>
          <w:iCs/>
        </w:rPr>
      </w:pPr>
      <w:r>
        <w:rPr>
          <w:b/>
          <w:bCs/>
          <w:iCs/>
        </w:rPr>
        <w:t>8</w:t>
      </w:r>
      <w:r w:rsidRPr="00514C9B">
        <w:rPr>
          <w:b/>
          <w:bCs/>
          <w:iCs/>
        </w:rPr>
        <w:t xml:space="preserve">.5. </w:t>
      </w:r>
      <w:r w:rsidRPr="00514C9B">
        <w:rPr>
          <w:iCs/>
        </w:rPr>
        <w:t>Efetuar o pagamento à Contratada no valor correspondente ao fornecimento do objeto, no prazo e forma estabelecidos</w:t>
      </w:r>
      <w:r>
        <w:rPr>
          <w:iCs/>
        </w:rPr>
        <w:t xml:space="preserve"> </w:t>
      </w:r>
      <w:r w:rsidRPr="00514C9B">
        <w:rPr>
          <w:iCs/>
        </w:rPr>
        <w:t>no Edital e seus anexos.</w:t>
      </w:r>
    </w:p>
    <w:p w14:paraId="694D25DF" w14:textId="77777777" w:rsidR="005B363F" w:rsidRDefault="005B363F" w:rsidP="005B363F">
      <w:pPr>
        <w:spacing w:before="240" w:after="240"/>
        <w:jc w:val="both"/>
        <w:rPr>
          <w:b/>
          <w:bCs/>
          <w:iCs/>
        </w:rPr>
      </w:pPr>
      <w:r>
        <w:rPr>
          <w:b/>
          <w:bCs/>
          <w:iCs/>
        </w:rPr>
        <w:t>8</w:t>
      </w:r>
      <w:r w:rsidRPr="00514C9B">
        <w:rPr>
          <w:b/>
          <w:bCs/>
          <w:iCs/>
        </w:rPr>
        <w:t xml:space="preserve">.6. </w:t>
      </w:r>
      <w:r w:rsidRPr="00514C9B">
        <w:rPr>
          <w:iCs/>
        </w:rPr>
        <w:t>A Administração não responderá por quaisquer compromissos assumidos pela Contratada com terceiros, ainda que</w:t>
      </w:r>
      <w:r>
        <w:rPr>
          <w:iCs/>
        </w:rPr>
        <w:t xml:space="preserve"> </w:t>
      </w:r>
      <w:r w:rsidRPr="00514C9B">
        <w:rPr>
          <w:iCs/>
        </w:rPr>
        <w:t>vinculados à execução do contrato, bem como por qualquer dano causado a terceiros em decorrência de ato da Contratada,</w:t>
      </w:r>
      <w:r>
        <w:rPr>
          <w:iCs/>
        </w:rPr>
        <w:t xml:space="preserve"> </w:t>
      </w:r>
      <w:r w:rsidRPr="00514C9B">
        <w:rPr>
          <w:iCs/>
        </w:rPr>
        <w:t>de seus empregados, prepostos ou subordinados.</w:t>
      </w:r>
    </w:p>
    <w:p w14:paraId="4FB2C942" w14:textId="244D3007" w:rsidR="005B363F" w:rsidRDefault="005B363F" w:rsidP="005B363F">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sidR="003E68D1">
        <w:rPr>
          <w:b/>
          <w:bCs/>
          <w:iCs/>
        </w:rPr>
        <w:t>–</w:t>
      </w:r>
      <w:r>
        <w:rPr>
          <w:b/>
          <w:bCs/>
          <w:iCs/>
        </w:rPr>
        <w:t xml:space="preserve"> DAS O</w:t>
      </w:r>
      <w:r w:rsidRPr="00514C9B">
        <w:rPr>
          <w:b/>
          <w:bCs/>
          <w:iCs/>
        </w:rPr>
        <w:t>BRIGAÇÕES DA CONTRATADA</w:t>
      </w:r>
    </w:p>
    <w:p w14:paraId="18DFBC60" w14:textId="77777777" w:rsidR="005B363F" w:rsidRPr="005F5F24" w:rsidRDefault="005B363F" w:rsidP="005B363F">
      <w:pPr>
        <w:spacing w:before="240" w:after="240"/>
        <w:jc w:val="both"/>
        <w:rPr>
          <w:iCs/>
        </w:rPr>
      </w:pPr>
      <w:bookmarkStart w:id="7" w:name="_Hlk157419455"/>
      <w:r>
        <w:rPr>
          <w:b/>
          <w:bCs/>
          <w:iCs/>
        </w:rPr>
        <w:t>9</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5A4A68B8" w14:textId="77777777" w:rsidR="005B363F" w:rsidRPr="005F5F24" w:rsidRDefault="005B363F" w:rsidP="005B363F">
      <w:pPr>
        <w:spacing w:before="240" w:after="240"/>
        <w:jc w:val="both"/>
        <w:rPr>
          <w:iCs/>
        </w:rPr>
      </w:pPr>
      <w:r>
        <w:rPr>
          <w:b/>
          <w:bCs/>
          <w:iCs/>
        </w:rPr>
        <w:t>9</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73A03D5F" w14:textId="77777777" w:rsidR="005B363F" w:rsidRPr="005F5F24" w:rsidRDefault="005B363F" w:rsidP="005B363F">
      <w:pPr>
        <w:spacing w:before="240" w:after="240"/>
        <w:jc w:val="both"/>
        <w:rPr>
          <w:iCs/>
        </w:rPr>
      </w:pPr>
      <w:r>
        <w:rPr>
          <w:b/>
          <w:bCs/>
          <w:iCs/>
        </w:rPr>
        <w:t>9</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14:paraId="655F603E" w14:textId="77777777" w:rsidR="005B363F" w:rsidRPr="005F5F24" w:rsidRDefault="005B363F" w:rsidP="005B363F">
      <w:pPr>
        <w:spacing w:before="240" w:after="240"/>
        <w:jc w:val="both"/>
        <w:rPr>
          <w:iCs/>
        </w:rPr>
      </w:pPr>
      <w:r>
        <w:rPr>
          <w:b/>
          <w:bCs/>
          <w:iCs/>
        </w:rPr>
        <w:lastRenderedPageBreak/>
        <w:t>9</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16FC18BF" w14:textId="77777777" w:rsidR="005B363F" w:rsidRPr="005F5F24" w:rsidRDefault="005B363F" w:rsidP="005B363F">
      <w:pPr>
        <w:spacing w:before="240" w:after="240"/>
        <w:jc w:val="both"/>
        <w:rPr>
          <w:iCs/>
        </w:rPr>
      </w:pPr>
      <w:r>
        <w:rPr>
          <w:b/>
          <w:bCs/>
          <w:iCs/>
        </w:rPr>
        <w:t>9</w:t>
      </w:r>
      <w:r w:rsidRPr="005F5F24">
        <w:rPr>
          <w:b/>
          <w:bCs/>
          <w:iCs/>
        </w:rPr>
        <w:t>.5.</w:t>
      </w:r>
      <w:r w:rsidRPr="005F5F24">
        <w:rPr>
          <w:iCs/>
        </w:rPr>
        <w:t xml:space="preserve"> Somente o contratado será responsável pelos encargos trabalhistas, previdenciários, fiscais e comerciais resultantes da execução do contrato.</w:t>
      </w:r>
    </w:p>
    <w:p w14:paraId="604E1247" w14:textId="77777777" w:rsidR="005B363F" w:rsidRPr="005F5F24" w:rsidRDefault="005B363F" w:rsidP="005B363F">
      <w:pPr>
        <w:spacing w:before="240" w:after="240"/>
        <w:jc w:val="both"/>
        <w:rPr>
          <w:iCs/>
        </w:rPr>
      </w:pPr>
      <w:r>
        <w:rPr>
          <w:b/>
          <w:bCs/>
          <w:iCs/>
        </w:rPr>
        <w:t>9</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14:paraId="2E202528" w14:textId="77777777" w:rsidR="005B363F" w:rsidRPr="005F5F24" w:rsidRDefault="005B363F" w:rsidP="005B363F">
      <w:pPr>
        <w:spacing w:before="240" w:after="240"/>
        <w:jc w:val="both"/>
        <w:rPr>
          <w:iCs/>
        </w:rPr>
      </w:pPr>
      <w:r>
        <w:rPr>
          <w:b/>
          <w:bCs/>
          <w:iCs/>
        </w:rPr>
        <w:t>9</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223E3092" w14:textId="77777777" w:rsidR="005B363F" w:rsidRPr="005F5F24" w:rsidRDefault="005B363F" w:rsidP="005B363F">
      <w:pPr>
        <w:spacing w:before="240" w:after="240"/>
        <w:jc w:val="both"/>
        <w:rPr>
          <w:iCs/>
        </w:rPr>
      </w:pPr>
      <w:r>
        <w:rPr>
          <w:b/>
          <w:bCs/>
          <w:iCs/>
        </w:rPr>
        <w:t>9</w:t>
      </w:r>
      <w:r w:rsidRPr="005F5F24">
        <w:rPr>
          <w:b/>
          <w:bCs/>
          <w:iCs/>
        </w:rPr>
        <w:t>.8.</w:t>
      </w:r>
      <w:r w:rsidRPr="005F5F24">
        <w:rPr>
          <w:iCs/>
        </w:rPr>
        <w:t xml:space="preserve"> O órgão ou entidade poderá convocar representante da empresa para adoção de providências que devam ser cumpridas de imediato.</w:t>
      </w:r>
    </w:p>
    <w:p w14:paraId="46DA1DFE" w14:textId="77777777" w:rsidR="005B363F" w:rsidRPr="005F5F24" w:rsidRDefault="005B363F" w:rsidP="005B363F">
      <w:pPr>
        <w:spacing w:before="240" w:after="240"/>
        <w:jc w:val="both"/>
        <w:rPr>
          <w:b/>
          <w:bCs/>
          <w:iCs/>
        </w:rPr>
      </w:pPr>
      <w:r>
        <w:rPr>
          <w:b/>
          <w:bCs/>
          <w:iCs/>
        </w:rPr>
        <w:t>9</w:t>
      </w:r>
      <w:r w:rsidRPr="005F5F24">
        <w:rPr>
          <w:b/>
          <w:bCs/>
          <w:iCs/>
        </w:rPr>
        <w:t xml:space="preserve">.9. </w:t>
      </w:r>
      <w:r w:rsidRPr="005F5F24">
        <w:rPr>
          <w:iCs/>
        </w:rPr>
        <w:t xml:space="preserve">A Contratada deve cumprir todas as obrigações constantes no Edital, seus anexos e sua proposta, assumindo como exclusivamente seus os riscos e as despesas decorrentes da boa e perfeita execução do objeto e, ainda: </w:t>
      </w:r>
    </w:p>
    <w:p w14:paraId="38BD61A8" w14:textId="77777777" w:rsidR="005B363F" w:rsidRPr="005F5F24" w:rsidRDefault="005B363F" w:rsidP="005B363F">
      <w:pPr>
        <w:spacing w:before="240" w:after="240"/>
        <w:jc w:val="both"/>
        <w:rPr>
          <w:iCs/>
        </w:rPr>
      </w:pPr>
      <w:r>
        <w:rPr>
          <w:b/>
          <w:bCs/>
          <w:iCs/>
        </w:rPr>
        <w:t>9</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54582F57" w14:textId="77777777" w:rsidR="005B363F" w:rsidRDefault="005B363F" w:rsidP="005B363F">
      <w:pPr>
        <w:spacing w:before="240" w:after="240"/>
        <w:jc w:val="both"/>
        <w:rPr>
          <w:b/>
          <w:bCs/>
          <w:iCs/>
        </w:rPr>
      </w:pPr>
      <w:r>
        <w:rPr>
          <w:b/>
          <w:bCs/>
          <w:iCs/>
        </w:rPr>
        <w:t>9</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561CF71E" w14:textId="77777777" w:rsidR="005B363F" w:rsidRDefault="005B363F" w:rsidP="005B363F">
      <w:pPr>
        <w:spacing w:before="240" w:after="240"/>
        <w:jc w:val="both"/>
        <w:rPr>
          <w:b/>
          <w:bCs/>
          <w:iCs/>
        </w:rPr>
      </w:pPr>
      <w:r>
        <w:rPr>
          <w:b/>
          <w:bCs/>
          <w:iCs/>
        </w:rPr>
        <w:t xml:space="preserve">9.12.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304123EC" w14:textId="77777777" w:rsidR="005B363F" w:rsidRPr="00ED63FB" w:rsidRDefault="005B363F" w:rsidP="005B363F">
      <w:pPr>
        <w:spacing w:before="240" w:after="240"/>
        <w:jc w:val="both"/>
        <w:rPr>
          <w:b/>
          <w:bCs/>
          <w:iCs/>
        </w:rPr>
      </w:pPr>
      <w:r>
        <w:rPr>
          <w:b/>
          <w:bCs/>
          <w:iCs/>
        </w:rPr>
        <w:t>9.13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4E0BEF66" w14:textId="77777777" w:rsidR="005B363F" w:rsidRDefault="005B363F" w:rsidP="005B363F">
      <w:pPr>
        <w:spacing w:before="240" w:after="240"/>
        <w:jc w:val="both"/>
        <w:rPr>
          <w:b/>
          <w:bCs/>
          <w:iCs/>
        </w:rPr>
      </w:pPr>
      <w:r>
        <w:rPr>
          <w:b/>
          <w:bCs/>
          <w:iCs/>
        </w:rPr>
        <w:t>9.14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bookmarkEnd w:id="7"/>
    <w:p w14:paraId="3AEBEDA7" w14:textId="469141BF" w:rsidR="005B363F" w:rsidRDefault="005B363F" w:rsidP="005B363F">
      <w:pPr>
        <w:spacing w:before="240" w:after="240"/>
        <w:jc w:val="both"/>
        <w:rPr>
          <w:b/>
          <w:bCs/>
          <w:iCs/>
        </w:rPr>
      </w:pPr>
      <w:r>
        <w:rPr>
          <w:b/>
          <w:bCs/>
          <w:iCs/>
        </w:rPr>
        <w:t xml:space="preserve">CLÁUSULA DÉCIMA </w:t>
      </w:r>
      <w:r w:rsidR="003E68D1">
        <w:rPr>
          <w:b/>
          <w:bCs/>
          <w:iCs/>
        </w:rPr>
        <w:t>–</w:t>
      </w:r>
      <w:r>
        <w:rPr>
          <w:b/>
          <w:bCs/>
          <w:iCs/>
        </w:rPr>
        <w:t xml:space="preserve"> </w:t>
      </w:r>
      <w:r w:rsidRPr="0073787C">
        <w:rPr>
          <w:b/>
          <w:bCs/>
          <w:iCs/>
        </w:rPr>
        <w:t>DO REGIME DE EXECUÇÃO</w:t>
      </w:r>
    </w:p>
    <w:p w14:paraId="3D3B65C5" w14:textId="2BDFDF44" w:rsidR="00137906" w:rsidRPr="00975E52" w:rsidRDefault="00137906" w:rsidP="00137906">
      <w:pPr>
        <w:spacing w:before="240" w:after="240"/>
        <w:jc w:val="both"/>
        <w:rPr>
          <w:b/>
          <w:bCs/>
          <w:iCs/>
        </w:rPr>
      </w:pPr>
      <w:r>
        <w:rPr>
          <w:b/>
          <w:bCs/>
          <w:iCs/>
        </w:rPr>
        <w:t>10</w:t>
      </w:r>
      <w:r w:rsidRPr="00975E52">
        <w:rPr>
          <w:b/>
          <w:bCs/>
          <w:iCs/>
        </w:rPr>
        <w:t>.1. Da entrega e critérios de aceitação do objeto:</w:t>
      </w:r>
    </w:p>
    <w:p w14:paraId="2ABC041E" w14:textId="3E4CE337" w:rsidR="00137906" w:rsidRPr="00975E52" w:rsidRDefault="00137906" w:rsidP="00137906">
      <w:pPr>
        <w:spacing w:before="240" w:after="240"/>
        <w:jc w:val="both"/>
        <w:rPr>
          <w:iCs/>
        </w:rPr>
      </w:pPr>
      <w:r>
        <w:rPr>
          <w:b/>
          <w:iCs/>
        </w:rPr>
        <w:t>10</w:t>
      </w:r>
      <w:r w:rsidRPr="00975E52">
        <w:rPr>
          <w:b/>
          <w:iCs/>
        </w:rPr>
        <w:t>.1.1.</w:t>
      </w:r>
      <w:r w:rsidRPr="00975E52">
        <w:rPr>
          <w:iCs/>
        </w:rPr>
        <w:t xml:space="preserve"> </w:t>
      </w:r>
      <w:bookmarkStart w:id="8" w:name="_Hlk210304350"/>
      <w:r w:rsidRPr="00362C2E">
        <w:rPr>
          <w:iCs/>
        </w:rPr>
        <w:t xml:space="preserve">A entrega dos </w:t>
      </w:r>
      <w:r>
        <w:rPr>
          <w:iCs/>
        </w:rPr>
        <w:t>bens</w:t>
      </w:r>
      <w:r w:rsidRPr="00362C2E">
        <w:rPr>
          <w:iCs/>
        </w:rPr>
        <w:t xml:space="preserve"> ocorrerá</w:t>
      </w:r>
      <w:r>
        <w:rPr>
          <w:iCs/>
        </w:rPr>
        <w:t xml:space="preserve"> </w:t>
      </w:r>
      <w:r w:rsidR="003E68D1" w:rsidRPr="00A65283">
        <w:rPr>
          <w:b/>
          <w:bCs/>
          <w:iCs/>
        </w:rPr>
        <w:t>SOB DEMANDA</w:t>
      </w:r>
      <w:r w:rsidR="003E68D1" w:rsidRPr="00362C2E">
        <w:rPr>
          <w:iCs/>
        </w:rPr>
        <w:t xml:space="preserve">, </w:t>
      </w:r>
      <w:r w:rsidRPr="00362C2E">
        <w:rPr>
          <w:iCs/>
        </w:rPr>
        <w:t>conforme a necessidade do Consórcio Público de Saúde da Microrregião de Crato – CPSMC, mediante emissão de ordem de fornecimento, observadas as quantidades e os prazos estabelecidos neste Termo de Referência.</w:t>
      </w:r>
    </w:p>
    <w:bookmarkEnd w:id="8"/>
    <w:p w14:paraId="09F6CCAB" w14:textId="28CF4EE5" w:rsidR="00137906" w:rsidRPr="00975E52" w:rsidRDefault="00137906" w:rsidP="00137906">
      <w:pPr>
        <w:spacing w:before="240" w:after="240"/>
        <w:jc w:val="both"/>
        <w:rPr>
          <w:iCs/>
        </w:rPr>
      </w:pPr>
      <w:r>
        <w:rPr>
          <w:b/>
          <w:bCs/>
          <w:iCs/>
        </w:rPr>
        <w:t>10</w:t>
      </w:r>
      <w:r w:rsidRPr="00975E52">
        <w:rPr>
          <w:b/>
          <w:bCs/>
          <w:iCs/>
        </w:rPr>
        <w:t>.1.2.</w:t>
      </w:r>
      <w:r w:rsidRPr="00975E52">
        <w:rPr>
          <w:iCs/>
        </w:rPr>
        <w:t xml:space="preserve"> Os bens deverão ser entregues das </w:t>
      </w:r>
      <w:r w:rsidRPr="00975E52">
        <w:rPr>
          <w:b/>
          <w:iCs/>
        </w:rPr>
        <w:t>08h:00min às 17h:00min</w:t>
      </w:r>
      <w:r w:rsidRPr="00975E52">
        <w:rPr>
          <w:iCs/>
        </w:rPr>
        <w:t xml:space="preserve"> nos seguintes endereços: </w:t>
      </w:r>
    </w:p>
    <w:tbl>
      <w:tblPr>
        <w:tblStyle w:val="Tabelacomgrade"/>
        <w:tblW w:w="8926" w:type="dxa"/>
        <w:tblLook w:val="04A0" w:firstRow="1" w:lastRow="0" w:firstColumn="1" w:lastColumn="0" w:noHBand="0" w:noVBand="1"/>
      </w:tblPr>
      <w:tblGrid>
        <w:gridCol w:w="8926"/>
      </w:tblGrid>
      <w:tr w:rsidR="003E68D1" w:rsidRPr="00A65283" w14:paraId="623DC965" w14:textId="77777777" w:rsidTr="00E66B8E">
        <w:trPr>
          <w:trHeight w:val="358"/>
        </w:trPr>
        <w:tc>
          <w:tcPr>
            <w:tcW w:w="8926" w:type="dxa"/>
            <w:vAlign w:val="center"/>
            <w:hideMark/>
          </w:tcPr>
          <w:p w14:paraId="51BD3241" w14:textId="77777777" w:rsidR="003E68D1" w:rsidRPr="00A65283" w:rsidRDefault="003E68D1" w:rsidP="00E66B8E">
            <w:pPr>
              <w:widowControl/>
              <w:suppressAutoHyphens w:val="0"/>
              <w:jc w:val="center"/>
              <w:rPr>
                <w:rFonts w:eastAsia="Times New Roman"/>
                <w:b/>
                <w:color w:val="000000"/>
                <w:lang w:eastAsia="pt-BR"/>
              </w:rPr>
            </w:pPr>
            <w:r w:rsidRPr="00A65283">
              <w:rPr>
                <w:rFonts w:eastAsia="Times New Roman"/>
                <w:b/>
                <w:color w:val="000000"/>
                <w:lang w:eastAsia="pt-BR"/>
              </w:rPr>
              <w:t>LOCAL DE ENTREGA</w:t>
            </w:r>
          </w:p>
        </w:tc>
      </w:tr>
      <w:tr w:rsidR="003E68D1" w:rsidRPr="00A65283" w14:paraId="52D7ED5D" w14:textId="77777777" w:rsidTr="00E66B8E">
        <w:trPr>
          <w:trHeight w:val="561"/>
        </w:trPr>
        <w:tc>
          <w:tcPr>
            <w:tcW w:w="8926" w:type="dxa"/>
            <w:hideMark/>
          </w:tcPr>
          <w:p w14:paraId="7764031A" w14:textId="77777777" w:rsidR="003E68D1" w:rsidRPr="00A65283" w:rsidRDefault="003E68D1" w:rsidP="00E66B8E">
            <w:pPr>
              <w:widowControl/>
              <w:suppressAutoHyphens w:val="0"/>
              <w:jc w:val="both"/>
              <w:rPr>
                <w:rFonts w:eastAsia="Times New Roman"/>
                <w:b/>
                <w:bCs/>
                <w:i/>
                <w:color w:val="000000"/>
                <w:lang w:eastAsia="pt-BR"/>
              </w:rPr>
            </w:pPr>
            <w:r w:rsidRPr="00A65283">
              <w:rPr>
                <w:rFonts w:eastAsia="Times New Roman"/>
                <w:b/>
                <w:bCs/>
                <w:i/>
                <w:iCs/>
                <w:color w:val="000000"/>
                <w:lang w:eastAsia="pt-BR"/>
              </w:rPr>
              <w:lastRenderedPageBreak/>
              <w:t>Policlínica Bárbara Pereira de Alencar, Rua: José Alves s/n, Bairro Alto Alegre – Campos Sales – CE. CEP: 63.150.000.</w:t>
            </w:r>
          </w:p>
        </w:tc>
      </w:tr>
      <w:tr w:rsidR="003E68D1" w:rsidRPr="00A65283" w14:paraId="34B0F763" w14:textId="77777777" w:rsidTr="00E66B8E">
        <w:trPr>
          <w:trHeight w:val="561"/>
        </w:trPr>
        <w:tc>
          <w:tcPr>
            <w:tcW w:w="8926" w:type="dxa"/>
          </w:tcPr>
          <w:p w14:paraId="40B9D86F" w14:textId="77777777" w:rsidR="003E68D1" w:rsidRPr="00A65283" w:rsidRDefault="003E68D1" w:rsidP="00E66B8E">
            <w:pPr>
              <w:widowControl/>
              <w:suppressAutoHyphens w:val="0"/>
              <w:jc w:val="both"/>
              <w:rPr>
                <w:rFonts w:eastAsia="Times New Roman"/>
                <w:b/>
                <w:bCs/>
                <w:i/>
                <w:iCs/>
                <w:color w:val="000000"/>
                <w:lang w:eastAsia="pt-BR"/>
              </w:rPr>
            </w:pPr>
            <w:r w:rsidRPr="00A65283">
              <w:rPr>
                <w:rFonts w:eastAsia="Times New Roman"/>
                <w:b/>
                <w:bCs/>
                <w:i/>
                <w:iCs/>
                <w:color w:val="000000"/>
                <w:lang w:eastAsia="pt-BR"/>
              </w:rPr>
              <w:t xml:space="preserve">Policlínica Aderson Tavares Bezerra, Rua: Vicente Alencar Oliveira S/N, Bairro </w:t>
            </w:r>
            <w:proofErr w:type="spellStart"/>
            <w:r w:rsidRPr="00A65283">
              <w:rPr>
                <w:rFonts w:eastAsia="Times New Roman"/>
                <w:b/>
                <w:bCs/>
                <w:i/>
                <w:iCs/>
                <w:color w:val="000000"/>
                <w:lang w:eastAsia="pt-BR"/>
              </w:rPr>
              <w:t>Mirandão</w:t>
            </w:r>
            <w:proofErr w:type="spellEnd"/>
            <w:r w:rsidRPr="00A65283">
              <w:rPr>
                <w:rFonts w:eastAsia="Times New Roman"/>
                <w:b/>
                <w:bCs/>
                <w:i/>
                <w:iCs/>
                <w:color w:val="000000"/>
                <w:lang w:eastAsia="pt-BR"/>
              </w:rPr>
              <w:t xml:space="preserve"> - Crato – CE - CEP: 63.125-070.</w:t>
            </w:r>
          </w:p>
        </w:tc>
      </w:tr>
      <w:tr w:rsidR="003E68D1" w:rsidRPr="00A65283" w14:paraId="5C310D26" w14:textId="77777777" w:rsidTr="00E66B8E">
        <w:trPr>
          <w:trHeight w:val="561"/>
        </w:trPr>
        <w:tc>
          <w:tcPr>
            <w:tcW w:w="8926" w:type="dxa"/>
          </w:tcPr>
          <w:p w14:paraId="040F5B5F" w14:textId="77777777" w:rsidR="003E68D1" w:rsidRPr="00A65283" w:rsidRDefault="003E68D1" w:rsidP="00E66B8E">
            <w:pPr>
              <w:widowControl/>
              <w:suppressAutoHyphens w:val="0"/>
              <w:jc w:val="both"/>
              <w:rPr>
                <w:rFonts w:eastAsia="Times New Roman"/>
                <w:b/>
                <w:bCs/>
                <w:i/>
                <w:iCs/>
                <w:color w:val="000000"/>
                <w:lang w:eastAsia="pt-BR"/>
              </w:rPr>
            </w:pPr>
            <w:r w:rsidRPr="00A65283">
              <w:rPr>
                <w:rFonts w:eastAsia="Times New Roman"/>
                <w:b/>
                <w:bCs/>
                <w:i/>
                <w:iCs/>
                <w:color w:val="000000"/>
                <w:lang w:eastAsia="pt-BR"/>
              </w:rPr>
              <w:t>Centro Especializado em Reabilitação II, Rua: José Alves s/n, Bairro Alto Alegre – Campos Sales – CE. CEP: 63.150.000.</w:t>
            </w:r>
          </w:p>
        </w:tc>
      </w:tr>
      <w:tr w:rsidR="003E68D1" w:rsidRPr="00CF562E" w14:paraId="7E4CB7DA" w14:textId="77777777" w:rsidTr="00E66B8E">
        <w:trPr>
          <w:trHeight w:val="561"/>
        </w:trPr>
        <w:tc>
          <w:tcPr>
            <w:tcW w:w="8926" w:type="dxa"/>
          </w:tcPr>
          <w:p w14:paraId="60D24923" w14:textId="77777777" w:rsidR="003E68D1" w:rsidRPr="00CF562E" w:rsidRDefault="003E68D1" w:rsidP="00E66B8E">
            <w:pPr>
              <w:widowControl/>
              <w:suppressAutoHyphens w:val="0"/>
              <w:jc w:val="both"/>
              <w:rPr>
                <w:rFonts w:eastAsia="Times New Roman"/>
                <w:b/>
                <w:bCs/>
                <w:i/>
                <w:iCs/>
                <w:color w:val="000000"/>
                <w:lang w:eastAsia="pt-BR"/>
              </w:rPr>
            </w:pPr>
            <w:r w:rsidRPr="00A65283">
              <w:rPr>
                <w:rFonts w:eastAsia="Times New Roman"/>
                <w:b/>
                <w:bCs/>
                <w:i/>
                <w:iCs/>
                <w:color w:val="000000"/>
                <w:lang w:eastAsia="pt-BR"/>
              </w:rPr>
              <w:t xml:space="preserve">Centro Especializado em Reabilitação IV, Rua: Vicente Alencar Oliveira S/N, Bairro </w:t>
            </w:r>
            <w:proofErr w:type="spellStart"/>
            <w:r w:rsidRPr="00A65283">
              <w:rPr>
                <w:rFonts w:eastAsia="Times New Roman"/>
                <w:b/>
                <w:bCs/>
                <w:i/>
                <w:iCs/>
                <w:color w:val="000000"/>
                <w:lang w:eastAsia="pt-BR"/>
              </w:rPr>
              <w:t>Mirandão</w:t>
            </w:r>
            <w:proofErr w:type="spellEnd"/>
            <w:r w:rsidRPr="00A65283">
              <w:rPr>
                <w:rFonts w:eastAsia="Times New Roman"/>
                <w:b/>
                <w:bCs/>
                <w:i/>
                <w:iCs/>
                <w:color w:val="000000"/>
                <w:lang w:eastAsia="pt-BR"/>
              </w:rPr>
              <w:t xml:space="preserve"> - Crato – CE - CEP: 63.125-070.</w:t>
            </w:r>
          </w:p>
        </w:tc>
      </w:tr>
    </w:tbl>
    <w:p w14:paraId="37ADA00E" w14:textId="7E1634BA" w:rsidR="003E68D1" w:rsidRPr="00CF562E" w:rsidRDefault="003E68D1" w:rsidP="003E68D1">
      <w:pPr>
        <w:spacing w:before="240" w:after="240"/>
        <w:jc w:val="both"/>
        <w:rPr>
          <w:bCs/>
          <w:iCs/>
        </w:rPr>
      </w:pPr>
      <w:r>
        <w:rPr>
          <w:b/>
          <w:bCs/>
          <w:iCs/>
        </w:rPr>
        <w:t>10</w:t>
      </w:r>
      <w:r w:rsidRPr="00CF562E">
        <w:rPr>
          <w:b/>
          <w:bCs/>
          <w:iCs/>
        </w:rPr>
        <w:t xml:space="preserve">.1.3. </w:t>
      </w:r>
      <w:r w:rsidRPr="00CF562E">
        <w:rPr>
          <w:bCs/>
          <w:iCs/>
        </w:rPr>
        <w:t>O local de entrega poderá sofrer alteração de acordo com a conveniência do contratante, que comunicará previamente à contratada, ficando o custo do traslado (incluindo no preço dos bens), às expensas da contratada.</w:t>
      </w:r>
    </w:p>
    <w:p w14:paraId="1AE20DD5" w14:textId="5260E497" w:rsidR="003E68D1" w:rsidRDefault="003E68D1" w:rsidP="003E68D1">
      <w:pPr>
        <w:spacing w:before="240" w:after="240"/>
        <w:jc w:val="both"/>
        <w:rPr>
          <w:bCs/>
          <w:iCs/>
        </w:rPr>
      </w:pPr>
      <w:r>
        <w:rPr>
          <w:b/>
          <w:bCs/>
          <w:iCs/>
        </w:rPr>
        <w:t>10</w:t>
      </w:r>
      <w:r w:rsidRPr="005E386F">
        <w:rPr>
          <w:b/>
          <w:bCs/>
          <w:iCs/>
        </w:rPr>
        <w:t>.1.4.</w:t>
      </w:r>
      <w:r w:rsidRPr="005E386F">
        <w:rPr>
          <w:bCs/>
          <w:iCs/>
        </w:rPr>
        <w:t xml:space="preserve"> A falta do produto não poderá ser alegada como motivo de força maior para o atraso, má execução ou inexecução do fornecimento objeto deste Termo de Referência, e não eximirá a CONTRATADA das sanções a que está sujeita pelo não cumprimento das condições estabelecidas. </w:t>
      </w:r>
    </w:p>
    <w:p w14:paraId="6D396890" w14:textId="6F413BEB" w:rsidR="003E68D1" w:rsidRPr="00621F68" w:rsidRDefault="003E68D1" w:rsidP="003E68D1">
      <w:pPr>
        <w:spacing w:before="240" w:after="240"/>
        <w:jc w:val="both"/>
        <w:rPr>
          <w:bCs/>
          <w:iCs/>
        </w:rPr>
      </w:pPr>
      <w:r>
        <w:rPr>
          <w:b/>
          <w:bCs/>
          <w:iCs/>
        </w:rPr>
        <w:t>10</w:t>
      </w:r>
      <w:r w:rsidRPr="00621F68">
        <w:rPr>
          <w:b/>
          <w:bCs/>
          <w:iCs/>
        </w:rPr>
        <w:t>.2.</w:t>
      </w:r>
      <w:r w:rsidRPr="00621F68">
        <w:rPr>
          <w:bCs/>
          <w:iCs/>
        </w:rPr>
        <w:t xml:space="preserve"> Em conformidade com o inciso II, do art. 140, da Lei nº 14.133/2021, executado o contratado, a contratante receberá o objeto em duas etapas:</w:t>
      </w:r>
    </w:p>
    <w:p w14:paraId="4E6D4164" w14:textId="77777777" w:rsidR="003E68D1" w:rsidRPr="00621F68" w:rsidRDefault="003E68D1" w:rsidP="003E68D1">
      <w:pPr>
        <w:spacing w:before="240" w:after="240"/>
        <w:jc w:val="both"/>
        <w:rPr>
          <w:bCs/>
          <w:iCs/>
        </w:rPr>
      </w:pPr>
      <w:r w:rsidRPr="00621F68">
        <w:rPr>
          <w:bCs/>
          <w:iCs/>
        </w:rPr>
        <w:t>a) Provisoriamente, pelo responsável por seu acompanhamento e fiscalização, para efeito de posterior verificação do objeto conforme as especificações exigidas na contratação;</w:t>
      </w:r>
    </w:p>
    <w:p w14:paraId="50727484" w14:textId="77777777" w:rsidR="003E68D1" w:rsidRPr="00621F68" w:rsidRDefault="003E68D1" w:rsidP="003E68D1">
      <w:pPr>
        <w:spacing w:before="240" w:after="240"/>
        <w:jc w:val="both"/>
        <w:rPr>
          <w:bCs/>
          <w:iCs/>
        </w:rPr>
      </w:pPr>
      <w:r w:rsidRPr="00621F68">
        <w:rPr>
          <w:bCs/>
          <w:iCs/>
        </w:rPr>
        <w:t>a.1) Se os materiais fornecidos e/ou serviços executados pela CONTRATADA não satisfizerem as condições exigidas, serão recusados pela fiscalização e deverão ser substituídos e/ou refeitos dentro do prazo de entrega fixado para a contratação.</w:t>
      </w:r>
    </w:p>
    <w:p w14:paraId="51ECC7F7" w14:textId="77777777" w:rsidR="003E68D1" w:rsidRPr="00621F68" w:rsidRDefault="003E68D1" w:rsidP="003E68D1">
      <w:pPr>
        <w:spacing w:before="240" w:after="240"/>
        <w:jc w:val="both"/>
        <w:rPr>
          <w:bCs/>
          <w:iCs/>
        </w:rPr>
      </w:pPr>
      <w:r w:rsidRPr="00621F68">
        <w:rPr>
          <w:bCs/>
          <w:iCs/>
        </w:rPr>
        <w:t xml:space="preserve">b) Definitivamente, por servidor ou comissão designada pela autoridade competente, em até </w:t>
      </w:r>
      <w:r w:rsidRPr="00621F68">
        <w:rPr>
          <w:b/>
          <w:bCs/>
          <w:iCs/>
        </w:rPr>
        <w:t>05 (cinco) dias</w:t>
      </w:r>
      <w:r w:rsidRPr="00621F68">
        <w:rPr>
          <w:bCs/>
          <w:iCs/>
        </w:rPr>
        <w:t>, a contar do recebimento provisório, para a verificação da adequação do objeto aos termos contratuais e consequente aceitação.</w:t>
      </w:r>
    </w:p>
    <w:p w14:paraId="03C02AAC" w14:textId="454E5864" w:rsidR="003E68D1" w:rsidRPr="00621F68" w:rsidRDefault="003E68D1" w:rsidP="003E68D1">
      <w:pPr>
        <w:spacing w:before="240" w:after="240"/>
        <w:jc w:val="both"/>
        <w:rPr>
          <w:bCs/>
          <w:iCs/>
        </w:rPr>
      </w:pPr>
      <w:r>
        <w:rPr>
          <w:b/>
          <w:bCs/>
          <w:iCs/>
        </w:rPr>
        <w:t>10</w:t>
      </w:r>
      <w:r w:rsidRPr="00621F68">
        <w:rPr>
          <w:b/>
          <w:bCs/>
          <w:iCs/>
        </w:rPr>
        <w:t>.2.1.</w:t>
      </w:r>
      <w:r w:rsidRPr="00621F68">
        <w:rPr>
          <w:bCs/>
          <w:iCs/>
        </w:rPr>
        <w:t xml:space="preserve"> Os bens poderão ser rejeitados, no todo ou em parte, quando em desacordo com as especificações constantes neste Termo de Referência e na proposta, devendo ser substituídos no prazo de </w:t>
      </w:r>
      <w:r w:rsidRPr="00621F68">
        <w:rPr>
          <w:b/>
          <w:bCs/>
          <w:iCs/>
        </w:rPr>
        <w:t>03 (três) dias</w:t>
      </w:r>
      <w:r w:rsidRPr="00621F68">
        <w:rPr>
          <w:bCs/>
          <w:iCs/>
        </w:rPr>
        <w:t>, a contar da notificação do contratado, às suas custas, dias (três dias) sem prejuízo da aplicação das penalidades.</w:t>
      </w:r>
    </w:p>
    <w:p w14:paraId="7E31B716" w14:textId="40B6FF6B" w:rsidR="003E68D1" w:rsidRPr="0050627B" w:rsidRDefault="003E68D1" w:rsidP="003E68D1">
      <w:pPr>
        <w:spacing w:before="240" w:after="240"/>
        <w:jc w:val="both"/>
        <w:rPr>
          <w:bCs/>
          <w:iCs/>
        </w:rPr>
      </w:pPr>
      <w:r>
        <w:rPr>
          <w:b/>
          <w:bCs/>
          <w:iCs/>
        </w:rPr>
        <w:t>10</w:t>
      </w:r>
      <w:r w:rsidRPr="00621F68">
        <w:rPr>
          <w:b/>
          <w:bCs/>
          <w:iCs/>
        </w:rPr>
        <w:t>.2.2.</w:t>
      </w:r>
      <w:r w:rsidRPr="00621F68">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14:paraId="670AD945" w14:textId="77777777" w:rsidR="005B363F" w:rsidRDefault="005B363F" w:rsidP="005B363F">
      <w:pPr>
        <w:spacing w:before="240" w:after="240"/>
        <w:jc w:val="both"/>
        <w:rPr>
          <w:b/>
          <w:bCs/>
        </w:rPr>
      </w:pPr>
      <w:r w:rsidRPr="00BE0AF0">
        <w:rPr>
          <w:b/>
          <w:bCs/>
        </w:rPr>
        <w:t>CLÁUSULA</w:t>
      </w:r>
      <w:r w:rsidRPr="00BE0AF0">
        <w:rPr>
          <w:rFonts w:eastAsia="Arial"/>
          <w:b/>
          <w:bCs/>
        </w:rPr>
        <w:t xml:space="preserve"> </w:t>
      </w:r>
      <w:r>
        <w:rPr>
          <w:b/>
          <w:bCs/>
        </w:rPr>
        <w:t xml:space="preserve">DÉCIMA PRIMEIRA - </w:t>
      </w:r>
      <w:bookmarkStart w:id="9" w:name="_Hlk155171854"/>
      <w:r w:rsidRPr="00AC4117">
        <w:rPr>
          <w:b/>
          <w:bCs/>
        </w:rPr>
        <w:t>DA FORMA DE PAGAMENTO</w:t>
      </w:r>
    </w:p>
    <w:bookmarkEnd w:id="9"/>
    <w:p w14:paraId="2EE59AF5" w14:textId="77777777" w:rsidR="00137906" w:rsidRPr="00157BA0" w:rsidRDefault="00137906" w:rsidP="00137906">
      <w:pPr>
        <w:spacing w:before="240" w:after="240"/>
        <w:jc w:val="both"/>
        <w:rPr>
          <w:iCs/>
        </w:rPr>
      </w:pPr>
      <w:r w:rsidRPr="00157BA0">
        <w:rPr>
          <w:b/>
          <w:bCs/>
          <w:iCs/>
        </w:rPr>
        <w:t>11.1.</w:t>
      </w:r>
      <w:r w:rsidRPr="00157BA0">
        <w:rPr>
          <w:iCs/>
        </w:rPr>
        <w:t xml:space="preserve"> </w:t>
      </w:r>
      <w:bookmarkStart w:id="10" w:name="_Hlk155171800"/>
      <w:r w:rsidRPr="00157BA0">
        <w:rPr>
          <w:iCs/>
        </w:rPr>
        <w:t xml:space="preserve">A liquidação e o pagamento serão realizados no prazo máximo de até </w:t>
      </w:r>
      <w:r w:rsidRPr="00157BA0">
        <w:rPr>
          <w:b/>
          <w:bCs/>
          <w:iCs/>
        </w:rPr>
        <w:t>30 (trinta) dias</w:t>
      </w:r>
      <w:r w:rsidRPr="00157BA0">
        <w:rPr>
          <w:iCs/>
        </w:rPr>
        <w:t>, contados a partir do recebimento do objeto, mediante apresentação da Nota Fiscal/Fatura, devidamente atestada pelo(a) empregado público competente. Os pagamentos serão realizados através de ordem bancária, para crédito em banco, agência e conta corrente indicados pelo contratado.</w:t>
      </w:r>
      <w:bookmarkEnd w:id="10"/>
    </w:p>
    <w:p w14:paraId="3976750F" w14:textId="77777777" w:rsidR="00137906" w:rsidRPr="00157BA0" w:rsidRDefault="00137906" w:rsidP="00137906">
      <w:pPr>
        <w:spacing w:before="240" w:after="240"/>
        <w:jc w:val="both"/>
        <w:rPr>
          <w:bCs/>
          <w:iCs/>
        </w:rPr>
      </w:pPr>
      <w:r w:rsidRPr="00157BA0">
        <w:rPr>
          <w:b/>
          <w:bCs/>
          <w:iCs/>
        </w:rPr>
        <w:lastRenderedPageBreak/>
        <w:t>11.2.</w:t>
      </w:r>
      <w:r w:rsidRPr="00157BA0">
        <w:rPr>
          <w:bCs/>
          <w:iCs/>
        </w:rPr>
        <w:t xml:space="preserve"> Para os materiais fornecidos deverá ser emitida </w:t>
      </w:r>
      <w:r w:rsidRPr="00157BA0">
        <w:rPr>
          <w:b/>
          <w:iCs/>
        </w:rPr>
        <w:t>Nota fiscal/Fatura a cada mês, separadamente por unidade solicitante</w:t>
      </w:r>
      <w:r w:rsidRPr="00157BA0">
        <w:rPr>
          <w:bCs/>
          <w:iCs/>
        </w:rPr>
        <w:t xml:space="preserve">, em nome do Consórcio Público de Saúde da Microrregião de Crato – CPSMC. </w:t>
      </w:r>
    </w:p>
    <w:p w14:paraId="107581F1" w14:textId="77777777" w:rsidR="00137906" w:rsidRPr="00157BA0" w:rsidRDefault="00137906" w:rsidP="00137906">
      <w:pPr>
        <w:spacing w:before="240" w:after="240"/>
        <w:jc w:val="both"/>
        <w:rPr>
          <w:bCs/>
          <w:iCs/>
        </w:rPr>
      </w:pPr>
      <w:r w:rsidRPr="00157BA0">
        <w:rPr>
          <w:b/>
          <w:bCs/>
          <w:iCs/>
        </w:rPr>
        <w:t>11.2.1.</w:t>
      </w:r>
      <w:r w:rsidRPr="00157BA0">
        <w:rPr>
          <w:bCs/>
          <w:iCs/>
        </w:rPr>
        <w:t xml:space="preserve"> As informações necessárias para emissão da Nota fiscal/Fatura deverão ser requeridas Junto ao órgão solicitante.</w:t>
      </w:r>
    </w:p>
    <w:p w14:paraId="0706A497" w14:textId="77777777" w:rsidR="00137906" w:rsidRPr="00157BA0" w:rsidRDefault="00137906" w:rsidP="00137906">
      <w:pPr>
        <w:spacing w:before="240" w:after="240"/>
        <w:jc w:val="both"/>
        <w:rPr>
          <w:bCs/>
          <w:iCs/>
        </w:rPr>
      </w:pPr>
      <w:r w:rsidRPr="00157BA0">
        <w:rPr>
          <w:b/>
          <w:bCs/>
          <w:iCs/>
        </w:rPr>
        <w:t>11.2.2.</w:t>
      </w:r>
      <w:r w:rsidRPr="00157BA0">
        <w:rPr>
          <w:iCs/>
        </w:rPr>
        <w:t xml:space="preserve"> Considera-se ocorrido o recebimento da nota fiscal ou fatura quando o órgão contratante atestar a execução do objeto do contrato.</w:t>
      </w:r>
    </w:p>
    <w:p w14:paraId="24E4E483" w14:textId="77777777" w:rsidR="00137906" w:rsidRPr="00157BA0" w:rsidRDefault="00137906" w:rsidP="00137906">
      <w:pPr>
        <w:spacing w:before="240" w:after="240"/>
        <w:jc w:val="both"/>
        <w:rPr>
          <w:iCs/>
        </w:rPr>
      </w:pPr>
      <w:r w:rsidRPr="00157BA0">
        <w:rPr>
          <w:b/>
          <w:bCs/>
          <w:iCs/>
        </w:rPr>
        <w:t>11.3.</w:t>
      </w:r>
      <w:r w:rsidRPr="00157BA0">
        <w:rPr>
          <w:iCs/>
        </w:rPr>
        <w:t xml:space="preserve"> A Nota Fiscal ou Fatura deverá ser obrigatoriamente acompanhada das seguintes comprovações:</w:t>
      </w:r>
    </w:p>
    <w:p w14:paraId="7C1F3D25" w14:textId="77777777" w:rsidR="00137906" w:rsidRPr="00157BA0" w:rsidRDefault="00137906" w:rsidP="00137906">
      <w:pPr>
        <w:spacing w:before="240" w:after="240"/>
        <w:jc w:val="both"/>
        <w:rPr>
          <w:b/>
          <w:bCs/>
          <w:iCs/>
        </w:rPr>
      </w:pPr>
      <w:r w:rsidRPr="00157BA0">
        <w:rPr>
          <w:b/>
          <w:bCs/>
          <w:iCs/>
        </w:rPr>
        <w:t>11.3.1.</w:t>
      </w:r>
      <w:r w:rsidRPr="00157BA0">
        <w:rPr>
          <w:iCs/>
        </w:rPr>
        <w:t xml:space="preserve"> Certidão Negativa de Débito (CND) relativa a Créditos Tributários Federais e à Dívida Ativa da União, do Estado e do Município, o Certificado de Regularidade do FGTS (CRF) e a Certidão Negativa de Débitos Trabalhistas (CNDT).</w:t>
      </w:r>
      <w:r w:rsidRPr="00157BA0">
        <w:rPr>
          <w:b/>
          <w:bCs/>
          <w:iCs/>
        </w:rPr>
        <w:t xml:space="preserve"> </w:t>
      </w:r>
    </w:p>
    <w:p w14:paraId="5579A030" w14:textId="77777777" w:rsidR="00137906" w:rsidRPr="00157BA0" w:rsidRDefault="00137906" w:rsidP="00137906">
      <w:pPr>
        <w:spacing w:before="240" w:after="240"/>
        <w:jc w:val="both"/>
        <w:rPr>
          <w:iCs/>
        </w:rPr>
      </w:pPr>
      <w:r w:rsidRPr="00157BA0">
        <w:rPr>
          <w:b/>
          <w:bCs/>
          <w:iCs/>
        </w:rPr>
        <w:t>11.4.</w:t>
      </w:r>
      <w:r w:rsidRPr="00157BA0">
        <w:rPr>
          <w:iCs/>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36033312" w14:textId="77777777" w:rsidR="00137906" w:rsidRPr="00157BA0" w:rsidRDefault="00137906" w:rsidP="00137906">
      <w:pPr>
        <w:spacing w:before="240" w:after="240"/>
        <w:jc w:val="both"/>
        <w:rPr>
          <w:iCs/>
        </w:rPr>
      </w:pPr>
      <w:r w:rsidRPr="00157BA0">
        <w:rPr>
          <w:b/>
          <w:bCs/>
          <w:iCs/>
        </w:rPr>
        <w:t>11.5.</w:t>
      </w:r>
      <w:r w:rsidRPr="00157BA0">
        <w:rPr>
          <w:iCs/>
        </w:rPr>
        <w:t xml:space="preserve"> Será considerada data do pagamento o dia em que constar como emitida a ordem bancária para pagamento.</w:t>
      </w:r>
    </w:p>
    <w:p w14:paraId="33CB0704" w14:textId="77777777" w:rsidR="00137906" w:rsidRPr="00157BA0" w:rsidRDefault="00137906" w:rsidP="00137906">
      <w:pPr>
        <w:spacing w:before="240" w:after="240"/>
        <w:jc w:val="both"/>
        <w:rPr>
          <w:iCs/>
        </w:rPr>
      </w:pPr>
      <w:r w:rsidRPr="00157BA0">
        <w:rPr>
          <w:b/>
          <w:bCs/>
          <w:iCs/>
        </w:rPr>
        <w:t>11.6.</w:t>
      </w:r>
      <w:r w:rsidRPr="00157BA0">
        <w:rPr>
          <w:iCs/>
        </w:rPr>
        <w:t xml:space="preserve"> Nos casos de eventuais atrasos de pagamento, desde que o fornecedor beneficiário não tenha concorrido de alguma forma para tanto, fica convencionado que os encargos moratórios devidos, entre o término do prazo referido no item </w:t>
      </w:r>
      <w:r w:rsidRPr="00157BA0">
        <w:rPr>
          <w:b/>
          <w:iCs/>
        </w:rPr>
        <w:t>11.1</w:t>
      </w:r>
      <w:r w:rsidRPr="00157BA0">
        <w:rPr>
          <w:iCs/>
        </w:rPr>
        <w:t xml:space="preserve"> e a data do efetivo pagamento da nota fiscal/fatura, a serem incluídos em fatura própria, são calculados por meio da aplicação da seguinte fórmula: EM = I x N x VP, onde:</w:t>
      </w:r>
    </w:p>
    <w:p w14:paraId="0ED8F741" w14:textId="77777777" w:rsidR="00137906" w:rsidRPr="00157BA0" w:rsidRDefault="00137906" w:rsidP="00137906">
      <w:pPr>
        <w:spacing w:before="240" w:after="240"/>
        <w:jc w:val="both"/>
        <w:rPr>
          <w:iCs/>
        </w:rPr>
      </w:pPr>
      <w:r w:rsidRPr="00157BA0">
        <w:rPr>
          <w:iCs/>
        </w:rPr>
        <w:t>EM = Encargos Moratórios;</w:t>
      </w:r>
    </w:p>
    <w:p w14:paraId="34922113" w14:textId="77777777" w:rsidR="00137906" w:rsidRPr="00157BA0" w:rsidRDefault="00137906" w:rsidP="00137906">
      <w:pPr>
        <w:spacing w:before="240" w:after="240"/>
        <w:jc w:val="both"/>
        <w:rPr>
          <w:iCs/>
        </w:rPr>
      </w:pPr>
      <w:r w:rsidRPr="00157BA0">
        <w:rPr>
          <w:iCs/>
        </w:rPr>
        <w:t>N = Número de dias entre a data prevista para o pagamento e a do efetivo pagamento;</w:t>
      </w:r>
    </w:p>
    <w:p w14:paraId="650BB309" w14:textId="77777777" w:rsidR="00137906" w:rsidRPr="00157BA0" w:rsidRDefault="00137906" w:rsidP="00137906">
      <w:pPr>
        <w:spacing w:before="240" w:after="240"/>
        <w:jc w:val="both"/>
        <w:rPr>
          <w:iCs/>
        </w:rPr>
      </w:pPr>
      <w:r w:rsidRPr="00157BA0">
        <w:rPr>
          <w:iCs/>
        </w:rPr>
        <w:t>VP = Valor da parcela em atraso;</w:t>
      </w:r>
    </w:p>
    <w:p w14:paraId="0CE05802" w14:textId="77777777" w:rsidR="00137906" w:rsidRPr="00157BA0" w:rsidRDefault="00137906" w:rsidP="00137906">
      <w:pPr>
        <w:spacing w:before="240" w:after="240"/>
        <w:jc w:val="both"/>
        <w:rPr>
          <w:iCs/>
        </w:rPr>
      </w:pPr>
      <w:r w:rsidRPr="00157BA0">
        <w:rPr>
          <w:iCs/>
        </w:rPr>
        <w:t>I = Índice de compensação financeira = 0,00016438, assim apurado:</w:t>
      </w:r>
    </w:p>
    <w:p w14:paraId="159D023F" w14:textId="77777777" w:rsidR="00137906" w:rsidRPr="00157BA0" w:rsidRDefault="00137906" w:rsidP="00137906">
      <w:pPr>
        <w:spacing w:before="240" w:after="240"/>
        <w:jc w:val="both"/>
        <w:rPr>
          <w:iCs/>
        </w:rPr>
      </w:pPr>
      <w:r w:rsidRPr="00157BA0">
        <w:rPr>
          <w:iCs/>
        </w:rPr>
        <w:t>I = i / 365 I = 6/ 100 / 365 I = 0,00016438</w:t>
      </w:r>
    </w:p>
    <w:p w14:paraId="436BE33C" w14:textId="77777777" w:rsidR="00137906" w:rsidRPr="00157BA0" w:rsidRDefault="00137906" w:rsidP="00137906">
      <w:pPr>
        <w:spacing w:before="240" w:after="240"/>
        <w:jc w:val="both"/>
        <w:rPr>
          <w:iCs/>
        </w:rPr>
      </w:pPr>
      <w:r w:rsidRPr="00157BA0">
        <w:rPr>
          <w:iCs/>
        </w:rPr>
        <w:t>Onde i = taxa percentual anual no valor de 6%.</w:t>
      </w:r>
    </w:p>
    <w:p w14:paraId="42DD4E9B" w14:textId="77777777" w:rsidR="005B363F" w:rsidRDefault="005B363F" w:rsidP="005B363F">
      <w:pPr>
        <w:spacing w:before="240" w:after="240"/>
        <w:jc w:val="both"/>
        <w:rPr>
          <w:b/>
          <w:bCs/>
        </w:rPr>
      </w:pPr>
      <w:r w:rsidRPr="00BE0AF0">
        <w:rPr>
          <w:b/>
          <w:bCs/>
        </w:rPr>
        <w:t>CLÁUSULA</w:t>
      </w:r>
      <w:r>
        <w:rPr>
          <w:rFonts w:eastAsia="Arial"/>
          <w:b/>
          <w:bCs/>
        </w:rPr>
        <w:t xml:space="preserve"> DÉCIMA SEGUNDA</w:t>
      </w:r>
      <w:r>
        <w:rPr>
          <w:b/>
          <w:bCs/>
        </w:rPr>
        <w:t xml:space="preserve"> - DO REAJUSTE</w:t>
      </w:r>
    </w:p>
    <w:p w14:paraId="3F1D7516" w14:textId="266EE0C7" w:rsidR="005B363F" w:rsidRPr="00631033" w:rsidRDefault="005B363F" w:rsidP="005B363F">
      <w:pPr>
        <w:spacing w:before="240" w:after="240"/>
        <w:jc w:val="both"/>
        <w:rPr>
          <w:b/>
          <w:bCs/>
          <w:iCs/>
        </w:rPr>
      </w:pPr>
      <w:r w:rsidRPr="00631033">
        <w:rPr>
          <w:b/>
          <w:bCs/>
          <w:iCs/>
        </w:rPr>
        <w:t xml:space="preserve">12.1. </w:t>
      </w:r>
      <w:r w:rsidRPr="00631033">
        <w:rPr>
          <w:bCs/>
          <w:iCs/>
        </w:rPr>
        <w:t xml:space="preserve">Os valores iniciais do contrato firmado são fixos e irreajustáveis pelo prazo de um ano contados da data do orçamento estimado, cuja realização se deu em </w:t>
      </w:r>
      <w:r w:rsidR="003E68D1" w:rsidRPr="00E91C86">
        <w:rPr>
          <w:b/>
          <w:bCs/>
          <w:iCs/>
        </w:rPr>
        <w:t>26/03/2026</w:t>
      </w:r>
      <w:r w:rsidRPr="00631033">
        <w:rPr>
          <w:b/>
          <w:bCs/>
          <w:iCs/>
        </w:rPr>
        <w:t>.</w:t>
      </w:r>
    </w:p>
    <w:p w14:paraId="6821B298" w14:textId="77777777" w:rsidR="005B363F" w:rsidRPr="00631033" w:rsidRDefault="005B363F" w:rsidP="005B363F">
      <w:pPr>
        <w:spacing w:before="240" w:after="240"/>
        <w:jc w:val="both"/>
        <w:rPr>
          <w:bCs/>
          <w:iCs/>
        </w:rPr>
      </w:pPr>
      <w:r w:rsidRPr="00631033">
        <w:rPr>
          <w:b/>
          <w:bCs/>
          <w:iCs/>
        </w:rPr>
        <w:t>12.2.</w:t>
      </w:r>
      <w:r w:rsidRPr="00631033">
        <w:rPr>
          <w:bCs/>
          <w:iCs/>
        </w:rPr>
        <w:t xml:space="preserve"> Os valores iniciais poderão ser reajustados para as obrigações iniciadas e concluídas </w:t>
      </w:r>
      <w:r w:rsidRPr="00631033">
        <w:rPr>
          <w:bCs/>
          <w:iCs/>
        </w:rPr>
        <w:lastRenderedPageBreak/>
        <w:t>após a decorrência da anualidade exposta no item anterior.</w:t>
      </w:r>
    </w:p>
    <w:p w14:paraId="6FCD56BE" w14:textId="77777777" w:rsidR="005B363F" w:rsidRPr="00631033" w:rsidRDefault="005B363F" w:rsidP="005B363F">
      <w:pPr>
        <w:spacing w:before="240" w:after="240"/>
        <w:jc w:val="both"/>
        <w:rPr>
          <w:bCs/>
          <w:iCs/>
        </w:rPr>
      </w:pPr>
      <w:r w:rsidRPr="00631033">
        <w:rPr>
          <w:b/>
          <w:bCs/>
          <w:iCs/>
        </w:rPr>
        <w:t>12.3.</w:t>
      </w:r>
      <w:r w:rsidRPr="00631033">
        <w:rPr>
          <w:bCs/>
          <w:iCs/>
        </w:rPr>
        <w:t xml:space="preserve"> Nos reajustes subsequentes, o interregno mínimo de um ano será contado a partir dos efeitos financeiros do último reajuste.</w:t>
      </w:r>
    </w:p>
    <w:p w14:paraId="3385BBF3" w14:textId="77777777" w:rsidR="005B363F" w:rsidRPr="00631033" w:rsidRDefault="005B363F" w:rsidP="005B363F">
      <w:pPr>
        <w:spacing w:before="240" w:after="240"/>
        <w:jc w:val="both"/>
        <w:rPr>
          <w:bCs/>
          <w:iCs/>
        </w:rPr>
      </w:pPr>
      <w:r w:rsidRPr="00631033">
        <w:rPr>
          <w:b/>
          <w:bCs/>
          <w:iCs/>
        </w:rPr>
        <w:t>12.3.1.</w:t>
      </w:r>
      <w:r w:rsidRPr="00631033">
        <w:rPr>
          <w:bCs/>
          <w:iCs/>
        </w:rPr>
        <w:t xml:space="preserve"> 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2C8815BF" w14:textId="77777777" w:rsidR="005B363F" w:rsidRPr="00631033" w:rsidRDefault="005B363F" w:rsidP="005B363F">
      <w:pPr>
        <w:spacing w:before="240" w:after="240"/>
        <w:jc w:val="both"/>
        <w:rPr>
          <w:bCs/>
          <w:iCs/>
        </w:rPr>
      </w:pPr>
      <w:r w:rsidRPr="00631033">
        <w:rPr>
          <w:b/>
          <w:bCs/>
          <w:iCs/>
        </w:rPr>
        <w:t>12.3.2.</w:t>
      </w:r>
      <w:r w:rsidRPr="00631033">
        <w:rPr>
          <w:bCs/>
          <w:iCs/>
        </w:rPr>
        <w:t xml:space="preserve"> Apurada a variação do índice nos termos do item </w:t>
      </w:r>
      <w:r w:rsidRPr="00631033">
        <w:rPr>
          <w:b/>
          <w:bCs/>
          <w:iCs/>
        </w:rPr>
        <w:t>12.3.1</w:t>
      </w:r>
      <w:r w:rsidRPr="00631033">
        <w:rPr>
          <w:bCs/>
          <w:iCs/>
        </w:rPr>
        <w:t>, aplica-se esse percentual sobre o valor do contrato constante na cláusula sétima deste instrumento.</w:t>
      </w:r>
    </w:p>
    <w:p w14:paraId="7BB70A43" w14:textId="77777777" w:rsidR="005B363F" w:rsidRPr="00631033" w:rsidRDefault="005B363F" w:rsidP="005B363F">
      <w:pPr>
        <w:spacing w:before="240" w:after="240"/>
        <w:jc w:val="both"/>
        <w:rPr>
          <w:bCs/>
          <w:iCs/>
        </w:rPr>
      </w:pPr>
      <w:r w:rsidRPr="00631033">
        <w:rPr>
          <w:b/>
          <w:bCs/>
          <w:iCs/>
        </w:rPr>
        <w:t>12.3.3.</w:t>
      </w:r>
      <w:r w:rsidRPr="00631033">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3811B04A" w14:textId="77777777" w:rsidR="005B363F" w:rsidRPr="00631033" w:rsidRDefault="005B363F" w:rsidP="005B363F">
      <w:pPr>
        <w:spacing w:before="240" w:after="240"/>
        <w:jc w:val="both"/>
        <w:rPr>
          <w:bCs/>
          <w:iCs/>
        </w:rPr>
      </w:pPr>
      <w:r w:rsidRPr="00631033">
        <w:rPr>
          <w:b/>
          <w:bCs/>
          <w:iCs/>
        </w:rPr>
        <w:t>12.4.</w:t>
      </w:r>
      <w:r w:rsidRPr="00631033">
        <w:rPr>
          <w:bCs/>
          <w:iCs/>
        </w:rPr>
        <w:t xml:space="preserve"> Caso os índices acima venham a ser extintos ou, de qualquer forma, não possam mais ser utilizados, será adotado, em substituição, o que vier a ser determinado pela legislação em vigor à época.</w:t>
      </w:r>
    </w:p>
    <w:p w14:paraId="19A4DBC7" w14:textId="77777777" w:rsidR="005B363F" w:rsidRPr="00631033" w:rsidRDefault="005B363F" w:rsidP="005B363F">
      <w:pPr>
        <w:spacing w:before="240" w:after="240"/>
        <w:jc w:val="both"/>
        <w:rPr>
          <w:bCs/>
          <w:iCs/>
        </w:rPr>
      </w:pPr>
      <w:r w:rsidRPr="00631033">
        <w:rPr>
          <w:b/>
          <w:bCs/>
          <w:iCs/>
        </w:rPr>
        <w:t>12.5.</w:t>
      </w:r>
      <w:r w:rsidRPr="00631033">
        <w:rPr>
          <w:bCs/>
          <w:iCs/>
        </w:rPr>
        <w:t xml:space="preserve"> No caso de atraso ou não divulgação do índice de reajustamento indicado no item </w:t>
      </w:r>
      <w:r w:rsidRPr="00631033">
        <w:rPr>
          <w:b/>
          <w:bCs/>
          <w:iCs/>
        </w:rPr>
        <w:t>12.3.1</w:t>
      </w:r>
      <w:r w:rsidRPr="00631033">
        <w:rPr>
          <w:bCs/>
          <w:iCs/>
        </w:rPr>
        <w:t>, o reajuste será calculado pela última variação conhecida, e a diferença correspondente será liquidada tão logo seja divulgado o índice definitivo.</w:t>
      </w:r>
    </w:p>
    <w:p w14:paraId="6490336A" w14:textId="77777777" w:rsidR="005B363F" w:rsidRPr="00631033" w:rsidRDefault="005B363F" w:rsidP="005B363F">
      <w:pPr>
        <w:spacing w:before="240" w:after="240"/>
        <w:jc w:val="both"/>
        <w:rPr>
          <w:bCs/>
          <w:iCs/>
        </w:rPr>
      </w:pPr>
      <w:r w:rsidRPr="00631033">
        <w:rPr>
          <w:b/>
          <w:bCs/>
          <w:iCs/>
        </w:rPr>
        <w:t>12.6.</w:t>
      </w:r>
      <w:r w:rsidRPr="00631033">
        <w:rPr>
          <w:bCs/>
          <w:iCs/>
        </w:rPr>
        <w:t xml:space="preserve"> Na ausência de previsão legal quanto ao índice substituto, as partes elegerão novo índice oficial para reajustamento dos preços.</w:t>
      </w:r>
    </w:p>
    <w:p w14:paraId="0B114659" w14:textId="77777777" w:rsidR="005B363F" w:rsidRPr="00631033" w:rsidRDefault="005B363F" w:rsidP="005B363F">
      <w:pPr>
        <w:spacing w:before="240" w:after="240"/>
        <w:jc w:val="both"/>
        <w:rPr>
          <w:bCs/>
          <w:iCs/>
        </w:rPr>
      </w:pPr>
      <w:r w:rsidRPr="00631033">
        <w:rPr>
          <w:b/>
          <w:bCs/>
          <w:iCs/>
        </w:rPr>
        <w:t>12.7.</w:t>
      </w:r>
      <w:r w:rsidRPr="00631033">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30C479D5" w14:textId="77777777" w:rsidR="005B363F" w:rsidRPr="00631033" w:rsidRDefault="005B363F" w:rsidP="005B363F">
      <w:pPr>
        <w:spacing w:before="240" w:after="240"/>
        <w:jc w:val="both"/>
        <w:rPr>
          <w:bCs/>
          <w:iCs/>
        </w:rPr>
      </w:pPr>
      <w:r w:rsidRPr="00631033">
        <w:rPr>
          <w:b/>
          <w:bCs/>
          <w:iCs/>
        </w:rPr>
        <w:t>12.7.1.</w:t>
      </w:r>
      <w:r w:rsidRPr="00631033">
        <w:rPr>
          <w:bCs/>
          <w:iCs/>
        </w:rPr>
        <w:t xml:space="preserve"> No caso de atraso ou não divulgação do(s) índice(s) de reajustamento, a CONTRATADA deverá realizar o pedido considerando o exposto do item </w:t>
      </w:r>
      <w:r w:rsidRPr="00631033">
        <w:rPr>
          <w:b/>
          <w:bCs/>
          <w:iCs/>
        </w:rPr>
        <w:t>12.5.</w:t>
      </w:r>
      <w:r w:rsidRPr="00631033">
        <w:rPr>
          <w:bCs/>
          <w:iCs/>
        </w:rPr>
        <w:t xml:space="preserve"> Quando divulgado(s) o(s) índice(s) definitivo(s), a CONTRATADA deverá encaminhar novo pedido informando a divulgação e solicitando a liquidação da diferença correspondente, qualquer que seja o valor do índice.</w:t>
      </w:r>
    </w:p>
    <w:p w14:paraId="7C82AE60" w14:textId="77777777" w:rsidR="005B363F" w:rsidRPr="00631033" w:rsidRDefault="005B363F" w:rsidP="005B363F">
      <w:pPr>
        <w:spacing w:before="240" w:after="240"/>
        <w:jc w:val="both"/>
        <w:rPr>
          <w:bCs/>
          <w:iCs/>
        </w:rPr>
      </w:pPr>
      <w:r w:rsidRPr="00631033">
        <w:rPr>
          <w:b/>
          <w:bCs/>
          <w:iCs/>
        </w:rPr>
        <w:t>12.8.</w:t>
      </w:r>
      <w:r w:rsidRPr="00631033">
        <w:rPr>
          <w:bCs/>
          <w:iCs/>
        </w:rPr>
        <w:t xml:space="preserve"> Também ocorrerá a preclusão do direito ao reajuste se o pedido for formulado depois de extinto o contrato.</w:t>
      </w:r>
    </w:p>
    <w:p w14:paraId="3C689C73" w14:textId="77777777" w:rsidR="005B363F" w:rsidRPr="00887527" w:rsidRDefault="005B363F" w:rsidP="005B363F">
      <w:pPr>
        <w:spacing w:before="240" w:after="240"/>
        <w:jc w:val="both"/>
        <w:rPr>
          <w:bCs/>
          <w:iCs/>
        </w:rPr>
      </w:pPr>
      <w:r w:rsidRPr="00631033">
        <w:rPr>
          <w:b/>
          <w:bCs/>
          <w:iCs/>
        </w:rPr>
        <w:t>12.9.</w:t>
      </w:r>
      <w:r w:rsidRPr="00631033">
        <w:rPr>
          <w:bCs/>
          <w:iCs/>
        </w:rPr>
        <w:t xml:space="preserve"> O reajuste poderá ser realizado por apostilamento.</w:t>
      </w:r>
    </w:p>
    <w:p w14:paraId="1446C01F" w14:textId="77777777" w:rsidR="005B363F" w:rsidRDefault="005B363F" w:rsidP="005B363F">
      <w:pPr>
        <w:spacing w:before="240" w:after="240"/>
        <w:jc w:val="both"/>
        <w:rPr>
          <w:rFonts w:eastAsia="Arial"/>
          <w:b/>
          <w:bCs/>
        </w:rPr>
      </w:pPr>
      <w:r w:rsidRPr="00BE0AF0">
        <w:rPr>
          <w:b/>
          <w:bCs/>
        </w:rPr>
        <w:t>CLÁUSULA</w:t>
      </w:r>
      <w:r>
        <w:rPr>
          <w:rFonts w:eastAsia="Arial"/>
          <w:b/>
          <w:bCs/>
        </w:rPr>
        <w:t xml:space="preserve"> DÉCIMA TERCEIRA - </w:t>
      </w:r>
      <w:r w:rsidRPr="00730A0D">
        <w:rPr>
          <w:rFonts w:eastAsia="Arial"/>
          <w:b/>
          <w:bCs/>
        </w:rPr>
        <w:t>DOS ACRÉSCIMOS E DAS SUPRESSÕES</w:t>
      </w:r>
    </w:p>
    <w:p w14:paraId="79451EA7" w14:textId="77777777" w:rsidR="005B363F" w:rsidRDefault="005B363F" w:rsidP="005B363F">
      <w:pPr>
        <w:spacing w:before="240" w:after="240"/>
        <w:jc w:val="both"/>
        <w:rPr>
          <w:bCs/>
        </w:rPr>
      </w:pPr>
      <w:r w:rsidRPr="00730A0D">
        <w:rPr>
          <w:b/>
          <w:bCs/>
        </w:rPr>
        <w:t>1</w:t>
      </w:r>
      <w:r>
        <w:rPr>
          <w:b/>
          <w:bCs/>
        </w:rPr>
        <w:t>3</w:t>
      </w:r>
      <w:r w:rsidRPr="00730A0D">
        <w:rPr>
          <w:b/>
          <w:bCs/>
        </w:rPr>
        <w:t>.1.</w:t>
      </w:r>
      <w:r>
        <w:rPr>
          <w:bCs/>
        </w:rPr>
        <w:t xml:space="preserve"> </w:t>
      </w:r>
      <w:r w:rsidRPr="00730A0D">
        <w:rPr>
          <w:bCs/>
        </w:rPr>
        <w:t>A CONTRATADA obriga-se a aceitar, nas mesmas condições contratuais, os acréscimos ou supressões até o limite legal estabelecido no art. 125 da Lei 14.133/2021.</w:t>
      </w:r>
    </w:p>
    <w:p w14:paraId="6BB5F21D" w14:textId="77777777" w:rsidR="005B363F" w:rsidRDefault="005B363F" w:rsidP="005B363F">
      <w:pPr>
        <w:spacing w:before="240" w:after="240"/>
        <w:jc w:val="both"/>
        <w:rPr>
          <w:rFonts w:eastAsia="Arial"/>
          <w:b/>
          <w:bCs/>
        </w:rPr>
      </w:pPr>
      <w:r w:rsidRPr="00BE0AF0">
        <w:rPr>
          <w:b/>
          <w:bCs/>
        </w:rPr>
        <w:lastRenderedPageBreak/>
        <w:t>CLÁUSULA</w:t>
      </w:r>
      <w:r>
        <w:rPr>
          <w:rFonts w:eastAsia="Arial"/>
          <w:b/>
          <w:bCs/>
        </w:rPr>
        <w:t xml:space="preserve"> DÉCIMA QUARTA - DOS RECURSOS ORÇAMENTÁRIOS</w:t>
      </w:r>
    </w:p>
    <w:p w14:paraId="3E162FB5" w14:textId="0D91A118" w:rsidR="005B363F" w:rsidRDefault="005B363F" w:rsidP="005B363F">
      <w:pPr>
        <w:spacing w:before="240" w:after="240"/>
        <w:jc w:val="both"/>
        <w:rPr>
          <w:bCs/>
        </w:rPr>
      </w:pPr>
      <w:r w:rsidRPr="00BC5379">
        <w:rPr>
          <w:b/>
          <w:bCs/>
        </w:rPr>
        <w:t>1</w:t>
      </w:r>
      <w:r>
        <w:rPr>
          <w:b/>
          <w:bCs/>
        </w:rPr>
        <w:t>4</w:t>
      </w:r>
      <w:r w:rsidRPr="00BC5379">
        <w:rPr>
          <w:b/>
          <w:bCs/>
        </w:rPr>
        <w:t>.1.</w:t>
      </w:r>
      <w:r>
        <w:rPr>
          <w:bCs/>
        </w:rPr>
        <w:t xml:space="preserve"> </w:t>
      </w:r>
      <w:r w:rsidRPr="00BC5379">
        <w:rPr>
          <w:bCs/>
        </w:rPr>
        <w:t>As despesas decorrentes do presente processo administrativo constantes do objeto supramencionado correrão à conta das seguintes dotações orçamentárias com as seguintes classificações programáticas:</w:t>
      </w:r>
      <w:r>
        <w:rPr>
          <w:bCs/>
        </w:rPr>
        <w:t>____________________________</w:t>
      </w:r>
      <w:r w:rsidR="003E68D1">
        <w:rPr>
          <w:bCs/>
        </w:rPr>
        <w:t>_</w:t>
      </w:r>
      <w:r>
        <w:rPr>
          <w:bCs/>
        </w:rPr>
        <w:t>_____________________.</w:t>
      </w:r>
    </w:p>
    <w:p w14:paraId="7430FF41" w14:textId="77777777" w:rsidR="005B363F" w:rsidRDefault="005B363F" w:rsidP="005B363F">
      <w:pPr>
        <w:spacing w:before="240" w:after="240"/>
        <w:jc w:val="both"/>
        <w:rPr>
          <w:rFonts w:eastAsia="Arial"/>
          <w:b/>
          <w:bCs/>
        </w:rPr>
      </w:pPr>
      <w:r w:rsidRPr="00BE0AF0">
        <w:rPr>
          <w:b/>
          <w:bCs/>
        </w:rPr>
        <w:t>CLÁUSULA</w:t>
      </w:r>
      <w:r>
        <w:rPr>
          <w:rFonts w:eastAsia="Arial"/>
          <w:b/>
          <w:bCs/>
        </w:rPr>
        <w:t xml:space="preserve"> DÉCIMA QUINTA – DA GESTÃO E FISCALIZAÇÃO</w:t>
      </w:r>
    </w:p>
    <w:p w14:paraId="16BD4BEA" w14:textId="77777777" w:rsidR="005B363F" w:rsidRDefault="005B363F" w:rsidP="005B363F">
      <w:pPr>
        <w:spacing w:before="240" w:after="240"/>
        <w:jc w:val="both"/>
        <w:rPr>
          <w:rFonts w:eastAsia="Arial"/>
          <w:bCs/>
        </w:rPr>
      </w:pPr>
      <w:r>
        <w:rPr>
          <w:rFonts w:eastAsia="Arial"/>
          <w:b/>
          <w:bCs/>
        </w:rPr>
        <w:t xml:space="preserve">15.1.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771607AD" w14:textId="77777777" w:rsidR="005B363F" w:rsidRDefault="005B363F" w:rsidP="005B363F">
      <w:pPr>
        <w:spacing w:before="240" w:after="240"/>
        <w:jc w:val="both"/>
        <w:rPr>
          <w:rFonts w:eastAsia="Arial"/>
          <w:b/>
          <w:bCs/>
        </w:rPr>
      </w:pPr>
      <w:r w:rsidRPr="00BE0AF0">
        <w:rPr>
          <w:b/>
          <w:bCs/>
        </w:rPr>
        <w:t>CLÁUSULA</w:t>
      </w:r>
      <w:r>
        <w:rPr>
          <w:rFonts w:eastAsia="Arial"/>
          <w:b/>
          <w:bCs/>
        </w:rPr>
        <w:t xml:space="preserve"> DÉCIMA SEXTA - </w:t>
      </w:r>
      <w:r w:rsidRPr="007B217A">
        <w:rPr>
          <w:rFonts w:eastAsia="Arial"/>
          <w:b/>
          <w:bCs/>
        </w:rPr>
        <w:t xml:space="preserve">DA </w:t>
      </w:r>
      <w:r w:rsidRPr="00AC4117">
        <w:rPr>
          <w:rFonts w:eastAsia="Arial"/>
          <w:b/>
          <w:bCs/>
        </w:rPr>
        <w:t>PREVISÃO DE PENALIDADES POR DESCUMPRIMENTO CONTRATUAL</w:t>
      </w:r>
    </w:p>
    <w:p w14:paraId="2331767B" w14:textId="77777777" w:rsidR="005B363F" w:rsidRPr="0044699E" w:rsidRDefault="005B363F" w:rsidP="005B363F">
      <w:pPr>
        <w:spacing w:before="240" w:after="240"/>
        <w:jc w:val="both"/>
        <w:rPr>
          <w:bCs/>
        </w:rPr>
      </w:pPr>
      <w:r w:rsidRPr="007B217A">
        <w:rPr>
          <w:b/>
          <w:bCs/>
        </w:rPr>
        <w:t>1</w:t>
      </w:r>
      <w:r>
        <w:rPr>
          <w:b/>
          <w:bCs/>
        </w:rPr>
        <w:t>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3B9AFF43" w14:textId="77777777" w:rsidR="005B363F" w:rsidRPr="0044699E" w:rsidRDefault="005B363F" w:rsidP="005B363F">
      <w:pPr>
        <w:spacing w:before="240" w:after="240"/>
        <w:jc w:val="both"/>
        <w:rPr>
          <w:bCs/>
        </w:rPr>
      </w:pPr>
      <w:r w:rsidRPr="007B217A">
        <w:rPr>
          <w:b/>
          <w:bCs/>
        </w:rPr>
        <w:t>1</w:t>
      </w:r>
      <w:r>
        <w:rPr>
          <w:b/>
          <w:bCs/>
        </w:rPr>
        <w:t>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443F781E" w14:textId="77777777" w:rsidR="005B363F" w:rsidRPr="0044699E" w:rsidRDefault="005B363F" w:rsidP="005B363F">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51EFFB60" w14:textId="77777777" w:rsidR="005B363F" w:rsidRPr="0044699E" w:rsidRDefault="005B363F" w:rsidP="005B363F">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7E8B81F7" w14:textId="77777777" w:rsidR="005B363F" w:rsidRPr="0044699E" w:rsidRDefault="005B363F" w:rsidP="005B363F">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4905D6BE" w14:textId="77777777" w:rsidR="005B363F" w:rsidRPr="0044699E" w:rsidRDefault="005B363F" w:rsidP="005B363F">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000C142A" w14:textId="77777777" w:rsidR="005B363F" w:rsidRPr="0044699E" w:rsidRDefault="005B363F" w:rsidP="005B363F">
      <w:pPr>
        <w:spacing w:before="240" w:after="240"/>
        <w:jc w:val="both"/>
        <w:rPr>
          <w:bCs/>
        </w:rPr>
      </w:pPr>
      <w:r w:rsidRPr="007B217A">
        <w:rPr>
          <w:b/>
          <w:bCs/>
        </w:rPr>
        <w:t>1</w:t>
      </w:r>
      <w:r>
        <w:rPr>
          <w:b/>
          <w:bCs/>
        </w:rPr>
        <w:t>6</w:t>
      </w:r>
      <w:r w:rsidRPr="007B217A">
        <w:rPr>
          <w:b/>
          <w:bCs/>
        </w:rPr>
        <w:t>.3.</w:t>
      </w:r>
      <w:r w:rsidRPr="0044699E">
        <w:rPr>
          <w:bCs/>
        </w:rPr>
        <w:t xml:space="preserve"> Na aplicação das sanções serão considerados:</w:t>
      </w:r>
    </w:p>
    <w:p w14:paraId="6A6E3A44" w14:textId="77777777" w:rsidR="005B363F" w:rsidRPr="0044699E" w:rsidRDefault="005B363F" w:rsidP="005B363F">
      <w:pPr>
        <w:spacing w:before="240" w:after="240"/>
        <w:jc w:val="both"/>
        <w:rPr>
          <w:bCs/>
        </w:rPr>
      </w:pPr>
      <w:r w:rsidRPr="007B217A">
        <w:rPr>
          <w:b/>
          <w:bCs/>
        </w:rPr>
        <w:t>1</w:t>
      </w:r>
      <w:r>
        <w:rPr>
          <w:b/>
          <w:bCs/>
        </w:rPr>
        <w:t>6</w:t>
      </w:r>
      <w:r w:rsidRPr="007B217A">
        <w:rPr>
          <w:b/>
          <w:bCs/>
        </w:rPr>
        <w:t>.3.1.</w:t>
      </w:r>
      <w:r w:rsidRPr="0044699E">
        <w:rPr>
          <w:bCs/>
        </w:rPr>
        <w:t xml:space="preserve"> A natureza e a gravidade da infração cometida.</w:t>
      </w:r>
    </w:p>
    <w:p w14:paraId="21BE2696" w14:textId="77777777" w:rsidR="005B363F" w:rsidRPr="0044699E" w:rsidRDefault="005B363F" w:rsidP="005B363F">
      <w:pPr>
        <w:spacing w:before="240" w:after="240"/>
        <w:jc w:val="both"/>
        <w:rPr>
          <w:bCs/>
        </w:rPr>
      </w:pPr>
      <w:r w:rsidRPr="007B217A">
        <w:rPr>
          <w:b/>
          <w:bCs/>
        </w:rPr>
        <w:t>1</w:t>
      </w:r>
      <w:r>
        <w:rPr>
          <w:b/>
          <w:bCs/>
        </w:rPr>
        <w:t>6</w:t>
      </w:r>
      <w:r w:rsidRPr="007B217A">
        <w:rPr>
          <w:b/>
          <w:bCs/>
        </w:rPr>
        <w:t>.3.2.</w:t>
      </w:r>
      <w:r w:rsidRPr="0044699E">
        <w:rPr>
          <w:bCs/>
        </w:rPr>
        <w:t xml:space="preserve"> As peculiaridades do caso concreto.</w:t>
      </w:r>
    </w:p>
    <w:p w14:paraId="16DB0E7A" w14:textId="77777777" w:rsidR="005B363F" w:rsidRPr="0044699E" w:rsidRDefault="005B363F" w:rsidP="005B363F">
      <w:pPr>
        <w:spacing w:before="240" w:after="240"/>
        <w:jc w:val="both"/>
        <w:rPr>
          <w:bCs/>
        </w:rPr>
      </w:pPr>
      <w:r w:rsidRPr="007B217A">
        <w:rPr>
          <w:b/>
          <w:bCs/>
        </w:rPr>
        <w:t>1</w:t>
      </w:r>
      <w:r>
        <w:rPr>
          <w:b/>
          <w:bCs/>
        </w:rPr>
        <w:t>6</w:t>
      </w:r>
      <w:r w:rsidRPr="007B217A">
        <w:rPr>
          <w:b/>
          <w:bCs/>
        </w:rPr>
        <w:t>.3.3.</w:t>
      </w:r>
      <w:r w:rsidRPr="0044699E">
        <w:rPr>
          <w:bCs/>
        </w:rPr>
        <w:t xml:space="preserve"> As circunstâncias agravantes ou atenuantes.</w:t>
      </w:r>
    </w:p>
    <w:p w14:paraId="6CC72AD2" w14:textId="77777777" w:rsidR="005B363F" w:rsidRPr="0044699E" w:rsidRDefault="005B363F" w:rsidP="005B363F">
      <w:pPr>
        <w:spacing w:before="240" w:after="240"/>
        <w:jc w:val="both"/>
        <w:rPr>
          <w:bCs/>
        </w:rPr>
      </w:pPr>
      <w:r w:rsidRPr="007B217A">
        <w:rPr>
          <w:b/>
          <w:bCs/>
        </w:rPr>
        <w:t>1</w:t>
      </w:r>
      <w:r>
        <w:rPr>
          <w:b/>
          <w:bCs/>
        </w:rPr>
        <w:t>6</w:t>
      </w:r>
      <w:r w:rsidRPr="007B217A">
        <w:rPr>
          <w:b/>
          <w:bCs/>
        </w:rPr>
        <w:t>.3.4.</w:t>
      </w:r>
      <w:r w:rsidRPr="0044699E">
        <w:rPr>
          <w:bCs/>
        </w:rPr>
        <w:t xml:space="preserve"> Os danos que dela provierem para a Administração Pública.</w:t>
      </w:r>
    </w:p>
    <w:p w14:paraId="2FC2A596" w14:textId="77777777" w:rsidR="005B363F" w:rsidRPr="0044699E" w:rsidRDefault="005B363F" w:rsidP="005B363F">
      <w:pPr>
        <w:spacing w:before="240" w:after="240"/>
        <w:jc w:val="both"/>
        <w:rPr>
          <w:bCs/>
        </w:rPr>
      </w:pPr>
      <w:r w:rsidRPr="007B217A">
        <w:rPr>
          <w:b/>
          <w:bCs/>
        </w:rPr>
        <w:t>1</w:t>
      </w:r>
      <w:r>
        <w:rPr>
          <w:b/>
          <w:bCs/>
        </w:rPr>
        <w:t>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59574987" w14:textId="77777777" w:rsidR="005B363F" w:rsidRPr="0044699E" w:rsidRDefault="005B363F" w:rsidP="005B363F">
      <w:pPr>
        <w:spacing w:before="240" w:after="240"/>
        <w:jc w:val="both"/>
        <w:rPr>
          <w:bCs/>
        </w:rPr>
      </w:pPr>
      <w:r w:rsidRPr="007B217A">
        <w:rPr>
          <w:b/>
          <w:bCs/>
        </w:rPr>
        <w:lastRenderedPageBreak/>
        <w:t>1</w:t>
      </w:r>
      <w:r>
        <w:rPr>
          <w:b/>
          <w:bCs/>
        </w:rPr>
        <w:t>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04AC9850" w14:textId="77777777" w:rsidR="005B363F" w:rsidRPr="0044699E" w:rsidRDefault="005B363F" w:rsidP="005B363F">
      <w:pPr>
        <w:spacing w:before="240" w:after="240"/>
        <w:jc w:val="both"/>
        <w:rPr>
          <w:bCs/>
        </w:rPr>
      </w:pPr>
      <w:r w:rsidRPr="007B217A">
        <w:rPr>
          <w:b/>
          <w:bCs/>
        </w:rPr>
        <w:t>1</w:t>
      </w:r>
      <w:r>
        <w:rPr>
          <w:b/>
          <w:bCs/>
        </w:rPr>
        <w:t>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6C5BE77D" w14:textId="77777777" w:rsidR="005B363F" w:rsidRPr="009807B1" w:rsidRDefault="005B363F" w:rsidP="005B363F">
      <w:pPr>
        <w:spacing w:before="240" w:after="240"/>
        <w:jc w:val="both"/>
        <w:rPr>
          <w:bCs/>
        </w:rPr>
      </w:pPr>
      <w:r w:rsidRPr="007B217A">
        <w:rPr>
          <w:b/>
          <w:bCs/>
        </w:rPr>
        <w:t>1</w:t>
      </w:r>
      <w:r>
        <w:rPr>
          <w:b/>
          <w:bCs/>
        </w:rPr>
        <w:t>6</w:t>
      </w:r>
      <w:r w:rsidRPr="007B217A">
        <w:rPr>
          <w:b/>
          <w:bCs/>
        </w:rPr>
        <w:t>.6.</w:t>
      </w:r>
      <w:r w:rsidRPr="0044699E">
        <w:rPr>
          <w:bCs/>
        </w:rPr>
        <w:t xml:space="preserve"> A penalidade de multa pode ser aplicada cumulativamente com as demais sanções.</w:t>
      </w:r>
    </w:p>
    <w:p w14:paraId="1CCC899E" w14:textId="77777777" w:rsidR="005B363F" w:rsidRDefault="005B363F" w:rsidP="005B363F">
      <w:pPr>
        <w:spacing w:before="240" w:after="240"/>
        <w:jc w:val="both"/>
        <w:rPr>
          <w:rFonts w:eastAsia="Arial"/>
          <w:b/>
          <w:bCs/>
        </w:rPr>
      </w:pPr>
      <w:r w:rsidRPr="00BE0AF0">
        <w:rPr>
          <w:b/>
          <w:bCs/>
        </w:rPr>
        <w:t>CLÁUSULA</w:t>
      </w:r>
      <w:r>
        <w:rPr>
          <w:rFonts w:eastAsia="Arial"/>
          <w:b/>
          <w:bCs/>
        </w:rPr>
        <w:t xml:space="preserve"> DÉCIMA SÉTIMA - DA RESCISÃO</w:t>
      </w:r>
    </w:p>
    <w:p w14:paraId="6DC838C1" w14:textId="77777777" w:rsidR="005B363F" w:rsidRPr="009807B1" w:rsidRDefault="005B363F" w:rsidP="005B363F">
      <w:pPr>
        <w:spacing w:before="240" w:after="240"/>
        <w:jc w:val="both"/>
        <w:rPr>
          <w:bCs/>
        </w:rPr>
      </w:pPr>
      <w:r w:rsidRPr="009807B1">
        <w:rPr>
          <w:b/>
          <w:bCs/>
        </w:rPr>
        <w:t>1</w:t>
      </w:r>
      <w:r>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35363375" w14:textId="77777777" w:rsidR="005B363F" w:rsidRPr="009807B1" w:rsidRDefault="005B363F" w:rsidP="005B363F">
      <w:pPr>
        <w:spacing w:before="240" w:after="240"/>
        <w:jc w:val="both"/>
        <w:rPr>
          <w:bCs/>
        </w:rPr>
      </w:pPr>
      <w:r w:rsidRPr="009807B1">
        <w:rPr>
          <w:b/>
          <w:bCs/>
        </w:rPr>
        <w:t>1</w:t>
      </w:r>
      <w:r>
        <w:rPr>
          <w:b/>
          <w:bCs/>
        </w:rPr>
        <w:t>7</w:t>
      </w:r>
      <w:r w:rsidRPr="009807B1">
        <w:rPr>
          <w:b/>
          <w:bCs/>
        </w:rPr>
        <w:t>.1.1.</w:t>
      </w:r>
      <w:r>
        <w:rPr>
          <w:bCs/>
        </w:rPr>
        <w:t xml:space="preserve"> </w:t>
      </w:r>
      <w:r w:rsidRPr="009807B1">
        <w:rPr>
          <w:bCs/>
        </w:rPr>
        <w:t>A extinção do contrato poderá ser:</w:t>
      </w:r>
    </w:p>
    <w:p w14:paraId="7B60E658" w14:textId="77777777" w:rsidR="005B363F" w:rsidRPr="009807B1" w:rsidRDefault="005B363F" w:rsidP="005B363F">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4F71ABD0" w14:textId="77777777" w:rsidR="005B363F" w:rsidRPr="009807B1" w:rsidRDefault="005B363F" w:rsidP="005B363F">
      <w:pPr>
        <w:spacing w:before="240" w:after="240"/>
        <w:jc w:val="both"/>
        <w:rPr>
          <w:bCs/>
        </w:rPr>
      </w:pPr>
      <w:r w:rsidRPr="009807B1">
        <w:rPr>
          <w:bCs/>
        </w:rPr>
        <w:t>II – Consensual, por acordo entre as partes; ou</w:t>
      </w:r>
    </w:p>
    <w:p w14:paraId="56D92F7D" w14:textId="77777777" w:rsidR="005B363F" w:rsidRPr="009807B1" w:rsidRDefault="005B363F" w:rsidP="005B363F">
      <w:pPr>
        <w:spacing w:before="240" w:after="240"/>
        <w:jc w:val="both"/>
        <w:rPr>
          <w:bCs/>
        </w:rPr>
      </w:pPr>
      <w:r w:rsidRPr="009807B1">
        <w:rPr>
          <w:bCs/>
        </w:rPr>
        <w:t xml:space="preserve">III – </w:t>
      </w:r>
      <w:r>
        <w:rPr>
          <w:bCs/>
        </w:rPr>
        <w:t>D</w:t>
      </w:r>
      <w:r w:rsidRPr="009807B1">
        <w:rPr>
          <w:bCs/>
        </w:rPr>
        <w:t>eterminada por decisão judicial.</w:t>
      </w:r>
    </w:p>
    <w:p w14:paraId="64FFC1F3" w14:textId="77777777" w:rsidR="005B363F" w:rsidRPr="009807B1" w:rsidRDefault="005B363F" w:rsidP="005B363F">
      <w:pPr>
        <w:spacing w:before="240" w:after="240"/>
        <w:jc w:val="both"/>
        <w:rPr>
          <w:bCs/>
        </w:rPr>
      </w:pPr>
      <w:r w:rsidRPr="009807B1">
        <w:rPr>
          <w:b/>
          <w:bCs/>
        </w:rPr>
        <w:t>1</w:t>
      </w:r>
      <w:r>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42C06490" w14:textId="77777777" w:rsidR="005B363F" w:rsidRPr="007576AA" w:rsidRDefault="005B363F" w:rsidP="005B363F">
      <w:pPr>
        <w:spacing w:before="240" w:after="240"/>
        <w:jc w:val="both"/>
        <w:rPr>
          <w:bCs/>
        </w:rPr>
      </w:pPr>
      <w:r w:rsidRPr="009807B1">
        <w:rPr>
          <w:b/>
          <w:bCs/>
        </w:rPr>
        <w:t>1</w:t>
      </w:r>
      <w:r>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69DEC79E" w14:textId="77777777" w:rsidR="005B363F" w:rsidRDefault="005B363F" w:rsidP="005B363F">
      <w:pPr>
        <w:spacing w:before="240" w:after="240"/>
        <w:jc w:val="both"/>
        <w:rPr>
          <w:rFonts w:eastAsia="Arial"/>
          <w:b/>
          <w:bCs/>
        </w:rPr>
      </w:pPr>
      <w:r w:rsidRPr="00BE0AF0">
        <w:rPr>
          <w:b/>
          <w:bCs/>
        </w:rPr>
        <w:t>CLÁUSULA</w:t>
      </w:r>
      <w:r>
        <w:rPr>
          <w:rFonts w:eastAsia="Arial"/>
          <w:b/>
          <w:bCs/>
        </w:rPr>
        <w:t xml:space="preserve"> DÉCIMA OITAVA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14:paraId="229CFA67" w14:textId="77777777" w:rsidR="005B363F" w:rsidRDefault="005B363F" w:rsidP="005B363F">
      <w:pPr>
        <w:spacing w:before="240" w:after="240"/>
        <w:jc w:val="both"/>
        <w:rPr>
          <w:rFonts w:eastAsia="Arial"/>
          <w:bCs/>
        </w:rPr>
      </w:pPr>
      <w:r>
        <w:rPr>
          <w:rFonts w:eastAsia="Arial"/>
          <w:b/>
          <w:bCs/>
        </w:rPr>
        <w:t xml:space="preserve">18.1.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7B3EFA83" w14:textId="77777777" w:rsidR="005B363F" w:rsidRDefault="005B363F" w:rsidP="005B363F">
      <w:pPr>
        <w:spacing w:before="240" w:after="240"/>
        <w:jc w:val="both"/>
        <w:rPr>
          <w:rFonts w:eastAsia="Arial"/>
          <w:b/>
          <w:bCs/>
        </w:rPr>
      </w:pPr>
      <w:r w:rsidRPr="00BE0AF0">
        <w:rPr>
          <w:b/>
          <w:bCs/>
        </w:rPr>
        <w:t>CLÁUSULA</w:t>
      </w:r>
      <w:r>
        <w:rPr>
          <w:b/>
          <w:bCs/>
        </w:rPr>
        <w:t xml:space="preserve"> DÉCIMA</w:t>
      </w:r>
      <w:r>
        <w:rPr>
          <w:rFonts w:eastAsia="Arial"/>
          <w:b/>
          <w:bCs/>
        </w:rPr>
        <w:t xml:space="preserve"> NONA - </w:t>
      </w:r>
      <w:r w:rsidRPr="007576AA">
        <w:rPr>
          <w:rFonts w:eastAsia="Arial"/>
          <w:b/>
          <w:bCs/>
        </w:rPr>
        <w:t>DA EXTINÇÃO CONTRATUAL</w:t>
      </w:r>
    </w:p>
    <w:p w14:paraId="3A1D5D2A" w14:textId="77777777" w:rsidR="005B363F" w:rsidRPr="007576AA" w:rsidRDefault="005B363F" w:rsidP="005B363F">
      <w:pPr>
        <w:spacing w:before="240" w:after="240"/>
        <w:jc w:val="both"/>
        <w:rPr>
          <w:rFonts w:eastAsia="Arial"/>
          <w:b/>
          <w:bCs/>
        </w:rPr>
      </w:pPr>
      <w:r>
        <w:rPr>
          <w:rFonts w:eastAsia="Arial"/>
          <w:b/>
          <w:bCs/>
        </w:rPr>
        <w:t xml:space="preserve">19.1. </w:t>
      </w:r>
      <w:r w:rsidRPr="007576AA">
        <w:rPr>
          <w:rFonts w:eastAsia="Arial"/>
          <w:bCs/>
        </w:rPr>
        <w:t xml:space="preserve">Este Contrato poderá ser extinto antes de cumpridas as obrigações nele estipuladas, ou antes do prazo nele fixado, por algum dos motivos previstos no </w:t>
      </w:r>
      <w:r w:rsidRPr="007576AA">
        <w:rPr>
          <w:rFonts w:eastAsia="Arial"/>
          <w:bCs/>
          <w:u w:val="single"/>
        </w:rPr>
        <w:t>artigo 137 da Lei Federal nº 14.133/2021</w:t>
      </w:r>
      <w:r w:rsidRPr="007576AA">
        <w:rPr>
          <w:rFonts w:eastAsia="Arial"/>
          <w:bCs/>
        </w:rPr>
        <w:t>, bem como amigavelmente, assegurados o contraditório e a ampla defesa.</w:t>
      </w:r>
    </w:p>
    <w:p w14:paraId="138BEB8D" w14:textId="77777777" w:rsidR="005B363F" w:rsidRDefault="005B363F" w:rsidP="005B363F">
      <w:pPr>
        <w:spacing w:before="240" w:after="240"/>
        <w:jc w:val="both"/>
        <w:rPr>
          <w:rFonts w:eastAsia="Arial"/>
          <w:bCs/>
        </w:rPr>
      </w:pPr>
      <w:r>
        <w:rPr>
          <w:rFonts w:eastAsia="Arial"/>
          <w:b/>
          <w:bCs/>
        </w:rPr>
        <w:t>19</w:t>
      </w:r>
      <w:r w:rsidRPr="007576AA">
        <w:rPr>
          <w:rFonts w:eastAsia="Arial"/>
          <w:b/>
          <w:bCs/>
        </w:rPr>
        <w:t xml:space="preserve">.1.1. </w:t>
      </w:r>
      <w:r w:rsidRPr="00002AE5">
        <w:rPr>
          <w:rFonts w:eastAsia="Arial"/>
          <w:bCs/>
        </w:rPr>
        <w:t xml:space="preserve">Na hipótese prevista no item </w:t>
      </w:r>
      <w:r>
        <w:rPr>
          <w:rFonts w:eastAsia="Arial"/>
          <w:b/>
          <w:bCs/>
        </w:rPr>
        <w:t>19</w:t>
      </w:r>
      <w:r w:rsidRPr="00F53628">
        <w:rPr>
          <w:rFonts w:eastAsia="Arial"/>
          <w:b/>
          <w:bCs/>
        </w:rPr>
        <w:t>.1</w:t>
      </w:r>
      <w:r w:rsidRPr="00002AE5">
        <w:rPr>
          <w:rFonts w:eastAsia="Arial"/>
          <w:bCs/>
        </w:rPr>
        <w:t xml:space="preserve"> acima, aplicam-se também os artigos 138 e 139 da mesma Lei.</w:t>
      </w:r>
    </w:p>
    <w:p w14:paraId="79D84B26" w14:textId="77777777" w:rsidR="005B363F" w:rsidRPr="00002AE5" w:rsidRDefault="005B363F" w:rsidP="005B363F">
      <w:pPr>
        <w:spacing w:before="240" w:after="240"/>
        <w:jc w:val="both"/>
        <w:rPr>
          <w:rFonts w:eastAsia="Arial"/>
          <w:bCs/>
        </w:rPr>
      </w:pPr>
      <w:r>
        <w:rPr>
          <w:rFonts w:eastAsia="Arial"/>
          <w:b/>
          <w:bCs/>
        </w:rPr>
        <w:t>19</w:t>
      </w:r>
      <w:r w:rsidRPr="00002AE5">
        <w:rPr>
          <w:rFonts w:eastAsia="Arial"/>
          <w:b/>
          <w:bCs/>
        </w:rPr>
        <w:t xml:space="preserve">.1.2. </w:t>
      </w:r>
      <w:r w:rsidRPr="00002AE5">
        <w:rPr>
          <w:rFonts w:eastAsia="Arial"/>
          <w:bCs/>
        </w:rPr>
        <w:t>A alteração social ou a modificação da finalidade ou da estrutura da empresa não ensejará a rescisão, caso não restrinja a sua capacidade de concluir o contrato.</w:t>
      </w:r>
    </w:p>
    <w:p w14:paraId="79C7E338" w14:textId="77777777" w:rsidR="005B363F" w:rsidRPr="00002AE5" w:rsidRDefault="005B363F" w:rsidP="005B363F">
      <w:pPr>
        <w:spacing w:before="240" w:after="240"/>
        <w:jc w:val="both"/>
        <w:rPr>
          <w:rFonts w:eastAsia="Arial"/>
          <w:b/>
          <w:bCs/>
        </w:rPr>
      </w:pPr>
      <w:r>
        <w:rPr>
          <w:rFonts w:eastAsia="Arial"/>
          <w:b/>
          <w:bCs/>
        </w:rPr>
        <w:t>19</w:t>
      </w:r>
      <w:r w:rsidRPr="00002AE5">
        <w:rPr>
          <w:rFonts w:eastAsia="Arial"/>
          <w:b/>
          <w:bCs/>
        </w:rPr>
        <w:t xml:space="preserve">.1.2.1. </w:t>
      </w:r>
      <w:r w:rsidRPr="00002AE5">
        <w:rPr>
          <w:rFonts w:eastAsia="Arial"/>
          <w:bCs/>
        </w:rPr>
        <w:t>Se a operação implicar mudança da pessoa jurídica CONTRATADA, deverá ser formalizado termo aditivo para alteração subjetiva.</w:t>
      </w:r>
    </w:p>
    <w:p w14:paraId="0464C346" w14:textId="77777777" w:rsidR="005B363F" w:rsidRPr="00002AE5" w:rsidRDefault="005B363F" w:rsidP="005B363F">
      <w:pPr>
        <w:spacing w:before="240" w:after="240"/>
        <w:jc w:val="both"/>
        <w:rPr>
          <w:rFonts w:eastAsia="Arial"/>
          <w:b/>
          <w:bCs/>
        </w:rPr>
      </w:pPr>
      <w:r>
        <w:rPr>
          <w:rFonts w:eastAsia="Arial"/>
          <w:b/>
          <w:bCs/>
        </w:rPr>
        <w:lastRenderedPageBreak/>
        <w:t>19.</w:t>
      </w:r>
      <w:r w:rsidRPr="00002AE5">
        <w:rPr>
          <w:rFonts w:eastAsia="Arial"/>
          <w:b/>
          <w:bCs/>
        </w:rPr>
        <w:t xml:space="preserve">2. </w:t>
      </w:r>
      <w:r w:rsidRPr="00002AE5">
        <w:rPr>
          <w:rFonts w:eastAsia="Arial"/>
          <w:bCs/>
        </w:rPr>
        <w:t>O termo de rescisão, sempre que possível, será precedido:</w:t>
      </w:r>
    </w:p>
    <w:p w14:paraId="28A40582" w14:textId="77777777" w:rsidR="005B363F" w:rsidRPr="00002AE5" w:rsidRDefault="005B363F" w:rsidP="005B363F">
      <w:pPr>
        <w:spacing w:before="240" w:after="240"/>
        <w:jc w:val="both"/>
        <w:rPr>
          <w:rFonts w:eastAsia="Arial"/>
          <w:b/>
          <w:bCs/>
        </w:rPr>
      </w:pPr>
      <w:r>
        <w:rPr>
          <w:rFonts w:eastAsia="Arial"/>
          <w:b/>
          <w:bCs/>
        </w:rPr>
        <w:t>19</w:t>
      </w:r>
      <w:r w:rsidRPr="00002AE5">
        <w:rPr>
          <w:rFonts w:eastAsia="Arial"/>
          <w:b/>
          <w:bCs/>
        </w:rPr>
        <w:t xml:space="preserve">.2.1. </w:t>
      </w:r>
      <w:r w:rsidRPr="00002AE5">
        <w:rPr>
          <w:rFonts w:eastAsia="Arial"/>
          <w:bCs/>
        </w:rPr>
        <w:t>Balanço/relatório dos eventos contratuais já cumpridos ou parcialmente cumpridos.</w:t>
      </w:r>
    </w:p>
    <w:p w14:paraId="37742518" w14:textId="77777777" w:rsidR="005B363F" w:rsidRPr="00002AE5" w:rsidRDefault="005B363F" w:rsidP="005B363F">
      <w:pPr>
        <w:spacing w:before="240" w:after="240"/>
        <w:jc w:val="both"/>
        <w:rPr>
          <w:rFonts w:eastAsia="Arial"/>
          <w:b/>
          <w:bCs/>
        </w:rPr>
      </w:pPr>
      <w:r>
        <w:rPr>
          <w:rFonts w:eastAsia="Arial"/>
          <w:b/>
          <w:bCs/>
        </w:rPr>
        <w:t>19</w:t>
      </w:r>
      <w:r w:rsidRPr="00002AE5">
        <w:rPr>
          <w:rFonts w:eastAsia="Arial"/>
          <w:b/>
          <w:bCs/>
        </w:rPr>
        <w:t xml:space="preserve">.2.2. </w:t>
      </w:r>
      <w:r w:rsidRPr="00002AE5">
        <w:rPr>
          <w:rFonts w:eastAsia="Arial"/>
          <w:bCs/>
        </w:rPr>
        <w:t>Relação dos pagamentos já efetuados e ainda devidos</w:t>
      </w:r>
      <w:r>
        <w:rPr>
          <w:rFonts w:eastAsia="Arial"/>
          <w:bCs/>
        </w:rPr>
        <w:t>.</w:t>
      </w:r>
    </w:p>
    <w:p w14:paraId="7DBFCD87" w14:textId="77777777" w:rsidR="005B363F" w:rsidRPr="00002AE5" w:rsidRDefault="005B363F" w:rsidP="005B363F">
      <w:pPr>
        <w:spacing w:before="240" w:after="240"/>
        <w:jc w:val="both"/>
        <w:rPr>
          <w:rFonts w:eastAsia="Arial"/>
          <w:b/>
          <w:bCs/>
        </w:rPr>
      </w:pPr>
      <w:r>
        <w:rPr>
          <w:rFonts w:eastAsia="Arial"/>
          <w:b/>
          <w:bCs/>
        </w:rPr>
        <w:t>19</w:t>
      </w:r>
      <w:r w:rsidRPr="00002AE5">
        <w:rPr>
          <w:rFonts w:eastAsia="Arial"/>
          <w:b/>
          <w:bCs/>
        </w:rPr>
        <w:t xml:space="preserve">.2.3. </w:t>
      </w:r>
      <w:r w:rsidRPr="00002AE5">
        <w:rPr>
          <w:rFonts w:eastAsia="Arial"/>
          <w:bCs/>
        </w:rPr>
        <w:t>Indenizações e multas.</w:t>
      </w:r>
    </w:p>
    <w:p w14:paraId="423C9CA5" w14:textId="77777777" w:rsidR="005B363F" w:rsidRDefault="005B363F" w:rsidP="005B363F">
      <w:pPr>
        <w:spacing w:before="240" w:after="240"/>
        <w:jc w:val="both"/>
        <w:rPr>
          <w:rFonts w:eastAsia="Arial"/>
          <w:bCs/>
        </w:rPr>
      </w:pPr>
      <w:r>
        <w:rPr>
          <w:rFonts w:eastAsia="Arial"/>
          <w:b/>
          <w:bCs/>
        </w:rPr>
        <w:t>19</w:t>
      </w:r>
      <w:r w:rsidRPr="00002AE5">
        <w:rPr>
          <w:rFonts w:eastAsia="Arial"/>
          <w:b/>
          <w:bCs/>
        </w:rPr>
        <w:t xml:space="preserve">.3. </w:t>
      </w:r>
      <w:r w:rsidRPr="00002AE5">
        <w:rPr>
          <w:rFonts w:eastAsia="Arial"/>
          <w:bCs/>
        </w:rPr>
        <w:t>A extinção do contrato não configura óbice para o reconhecimento do desequilíbrio econômico-financeiro, hipótese em que será concedida indenização por meio de termo indenizatório.</w:t>
      </w:r>
    </w:p>
    <w:p w14:paraId="2A522F4C" w14:textId="77777777" w:rsidR="005B363F" w:rsidRDefault="005B363F" w:rsidP="005B363F">
      <w:pPr>
        <w:spacing w:before="240" w:after="240"/>
        <w:jc w:val="both"/>
        <w:rPr>
          <w:rFonts w:eastAsia="Arial"/>
          <w:b/>
          <w:bCs/>
        </w:rPr>
      </w:pPr>
      <w:r w:rsidRPr="00BE0AF0">
        <w:rPr>
          <w:b/>
          <w:bCs/>
        </w:rPr>
        <w:t>CLÁUSULA</w:t>
      </w:r>
      <w:r>
        <w:rPr>
          <w:rFonts w:eastAsia="Arial"/>
          <w:b/>
          <w:bCs/>
        </w:rPr>
        <w:t xml:space="preserve"> VIGÉSSIMA - </w:t>
      </w:r>
      <w:r w:rsidRPr="00002AE5">
        <w:rPr>
          <w:rFonts w:eastAsia="Arial"/>
          <w:b/>
          <w:bCs/>
        </w:rPr>
        <w:t>DOS CASOS OMISSOS</w:t>
      </w:r>
    </w:p>
    <w:p w14:paraId="2DED49C8" w14:textId="77777777" w:rsidR="005B363F" w:rsidRPr="00002AE5" w:rsidRDefault="005B363F" w:rsidP="005B363F">
      <w:pPr>
        <w:spacing w:before="240" w:after="240"/>
        <w:jc w:val="both"/>
        <w:rPr>
          <w:rFonts w:eastAsia="Arial"/>
          <w:bCs/>
        </w:rPr>
      </w:pPr>
      <w:r>
        <w:rPr>
          <w:rFonts w:eastAsia="Arial"/>
          <w:b/>
          <w:bCs/>
        </w:rPr>
        <w:t>20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033448F7" w14:textId="77777777" w:rsidR="005B363F" w:rsidRDefault="005B363F" w:rsidP="005B363F">
      <w:pPr>
        <w:spacing w:before="240" w:after="240"/>
        <w:jc w:val="both"/>
        <w:rPr>
          <w:rFonts w:eastAsia="Arial"/>
          <w:b/>
          <w:bCs/>
        </w:rPr>
      </w:pPr>
      <w:r w:rsidRPr="00BE0AF0">
        <w:rPr>
          <w:b/>
          <w:bCs/>
        </w:rPr>
        <w:t>CLÁUSULA</w:t>
      </w:r>
      <w:r>
        <w:rPr>
          <w:rFonts w:eastAsia="Arial"/>
          <w:b/>
          <w:bCs/>
        </w:rPr>
        <w:t xml:space="preserve"> VIGÉSSIMA PRIMEIRA - DO FORO</w:t>
      </w:r>
    </w:p>
    <w:p w14:paraId="07DFCDE7" w14:textId="77777777" w:rsidR="005B363F" w:rsidRPr="009807B1" w:rsidRDefault="005B363F" w:rsidP="005B363F">
      <w:pPr>
        <w:spacing w:before="240" w:after="240"/>
        <w:jc w:val="both"/>
        <w:rPr>
          <w:rFonts w:eastAsia="Arial"/>
          <w:bCs/>
        </w:rPr>
      </w:pPr>
      <w:r>
        <w:rPr>
          <w:rFonts w:eastAsia="Arial"/>
          <w:b/>
          <w:bCs/>
        </w:rPr>
        <w:t>21</w:t>
      </w:r>
      <w:r w:rsidRPr="009807B1">
        <w:rPr>
          <w:rFonts w:eastAsia="Arial"/>
          <w:b/>
          <w:bCs/>
        </w:rPr>
        <w:t>.1.</w:t>
      </w:r>
      <w:r>
        <w:rPr>
          <w:rFonts w:eastAsia="Arial"/>
          <w:bCs/>
        </w:rPr>
        <w:t xml:space="preserve"> </w:t>
      </w:r>
      <w:r w:rsidRPr="009807B1">
        <w:rPr>
          <w:rFonts w:eastAsia="Arial"/>
          <w:bCs/>
        </w:rPr>
        <w:t>Fica eleito o foro da Comarca de Crato, no Estado do Ceará, para dirimir quaisquer questões oriundas do presente instrumento contratual, renunciando as partes a qualquer outro, por mais privilegiado que seja.</w:t>
      </w:r>
      <w:r>
        <w:rPr>
          <w:rFonts w:eastAsia="Arial"/>
          <w:bCs/>
        </w:rPr>
        <w:t xml:space="preserve"> </w:t>
      </w:r>
      <w:r w:rsidRPr="009807B1">
        <w:rPr>
          <w:rFonts w:eastAsia="Arial"/>
          <w:bCs/>
        </w:rPr>
        <w:t>Assim ajustadas, firmam as partes o presente instrumento, em duas vias, na presença das</w:t>
      </w:r>
      <w:r>
        <w:rPr>
          <w:rFonts w:eastAsia="Arial"/>
          <w:bCs/>
        </w:rPr>
        <w:t xml:space="preserve"> </w:t>
      </w:r>
      <w:r w:rsidRPr="009807B1">
        <w:rPr>
          <w:rFonts w:eastAsia="Arial"/>
          <w:bCs/>
        </w:rPr>
        <w:t>testemunhas adiante nomeadas, que também o subscrevem.</w:t>
      </w:r>
    </w:p>
    <w:p w14:paraId="2FEAC3CE" w14:textId="77777777" w:rsidR="005B363F" w:rsidRDefault="005B363F" w:rsidP="005B363F">
      <w:pPr>
        <w:spacing w:before="240" w:after="240"/>
        <w:jc w:val="right"/>
      </w:pPr>
      <w:r>
        <w:t>Crato/CE, ....... de ............... de ...........</w:t>
      </w:r>
    </w:p>
    <w:p w14:paraId="5C6678BC" w14:textId="77777777" w:rsidR="005B363F" w:rsidRPr="001E36E2" w:rsidRDefault="005B363F" w:rsidP="005B363F">
      <w:pPr>
        <w:spacing w:before="240" w:line="360" w:lineRule="auto"/>
        <w:jc w:val="right"/>
      </w:pPr>
      <w:r>
        <w:rPr>
          <w:noProof/>
        </w:rPr>
        <mc:AlternateContent>
          <mc:Choice Requires="wps">
            <w:drawing>
              <wp:anchor distT="0" distB="0" distL="114300" distR="114300" simplePos="0" relativeHeight="251670528" behindDoc="0" locked="0" layoutInCell="1" allowOverlap="1" wp14:anchorId="17308D53" wp14:editId="3CAA6A57">
                <wp:simplePos x="0" y="0"/>
                <wp:positionH relativeFrom="column">
                  <wp:posOffset>2806065</wp:posOffset>
                </wp:positionH>
                <wp:positionV relativeFrom="paragraph">
                  <wp:posOffset>223520</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472C104B" w14:textId="77777777" w:rsidR="005B363F" w:rsidRDefault="005B363F" w:rsidP="005B363F">
                            <w:r>
                              <w:t>________________________________________</w:t>
                            </w:r>
                          </w:p>
                          <w:p w14:paraId="0079E0CC" w14:textId="77777777" w:rsidR="005B363F" w:rsidRPr="000D2FE7" w:rsidRDefault="005B363F" w:rsidP="005B363F">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308D53" id="Caixa de Texto 24" o:spid="_x0000_s1033" type="#_x0000_t202" style="position:absolute;left:0;text-align:left;margin-left:220.95pt;margin-top:17.6pt;width:256.5pt;height:5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" fillcolor="window" stroked="f" strokeweight=".5pt">
                <v:textbox>
                  <w:txbxContent>
                    <w:p w14:paraId="472C104B" w14:textId="77777777" w:rsidR="005B363F" w:rsidRDefault="005B363F" w:rsidP="005B363F">
                      <w:r>
                        <w:t>________________________________________</w:t>
                      </w:r>
                    </w:p>
                    <w:p w14:paraId="0079E0CC" w14:textId="77777777" w:rsidR="005B363F" w:rsidRPr="000D2FE7" w:rsidRDefault="005B363F" w:rsidP="005B363F">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70BE667E" wp14:editId="536ED646">
                <wp:simplePos x="0" y="0"/>
                <wp:positionH relativeFrom="column">
                  <wp:posOffset>-451485</wp:posOffset>
                </wp:positionH>
                <wp:positionV relativeFrom="paragraph">
                  <wp:posOffset>223520</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5EB19387" w14:textId="77777777" w:rsidR="005B363F" w:rsidRDefault="005B363F" w:rsidP="005B363F">
                            <w:r>
                              <w:t>________________________________________</w:t>
                            </w:r>
                          </w:p>
                          <w:p w14:paraId="5D757C55" w14:textId="77777777" w:rsidR="005B363F" w:rsidRPr="000D2FE7" w:rsidRDefault="005B363F" w:rsidP="005B363F">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BE667E" id="Caixa de Texto 18" o:spid="_x0000_s1034" type="#_x0000_t202" style="position:absolute;left:0;text-align:left;margin-left:-35.55pt;margin-top:17.6pt;width:256.5pt;height:6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" fillcolor="window" stroked="f" strokeweight=".5pt">
                <v:textbox>
                  <w:txbxContent>
                    <w:p w14:paraId="5EB19387" w14:textId="77777777" w:rsidR="005B363F" w:rsidRDefault="005B363F" w:rsidP="005B363F">
                      <w:r>
                        <w:t>________________________________________</w:t>
                      </w:r>
                    </w:p>
                    <w:p w14:paraId="5D757C55" w14:textId="77777777" w:rsidR="005B363F" w:rsidRPr="000D2FE7" w:rsidRDefault="005B363F" w:rsidP="005B363F">
                      <w:pPr>
                        <w:jc w:val="center"/>
                        <w:rPr>
                          <w:b/>
                          <w:bCs/>
                        </w:rPr>
                      </w:pPr>
                      <w:r w:rsidRPr="000D2FE7">
                        <w:rPr>
                          <w:b/>
                          <w:bCs/>
                        </w:rPr>
                        <w:br/>
                        <w:t>CONTRATANTE</w:t>
                      </w:r>
                    </w:p>
                  </w:txbxContent>
                </v:textbox>
              </v:shape>
            </w:pict>
          </mc:Fallback>
        </mc:AlternateContent>
      </w:r>
    </w:p>
    <w:p w14:paraId="6232BD1E" w14:textId="77777777" w:rsidR="005B363F" w:rsidRPr="001E36E2" w:rsidRDefault="005B363F" w:rsidP="005B363F">
      <w:pPr>
        <w:spacing w:line="200" w:lineRule="atLeast"/>
        <w:jc w:val="both"/>
      </w:pPr>
    </w:p>
    <w:p w14:paraId="4F8E10F3" w14:textId="77777777" w:rsidR="005B363F" w:rsidRPr="001E36E2" w:rsidRDefault="005B363F" w:rsidP="005B363F">
      <w:pPr>
        <w:spacing w:line="200" w:lineRule="atLeast"/>
        <w:jc w:val="both"/>
      </w:pPr>
    </w:p>
    <w:p w14:paraId="182D0715" w14:textId="77777777" w:rsidR="005B363F" w:rsidRDefault="005B363F" w:rsidP="005B363F">
      <w:pPr>
        <w:spacing w:line="200" w:lineRule="atLeast"/>
        <w:rPr>
          <w:b/>
        </w:rPr>
      </w:pPr>
    </w:p>
    <w:p w14:paraId="12756B13" w14:textId="77777777" w:rsidR="005B363F" w:rsidRDefault="005B363F" w:rsidP="005B363F">
      <w:pPr>
        <w:spacing w:line="200" w:lineRule="atLeast"/>
        <w:rPr>
          <w:b/>
        </w:rPr>
      </w:pPr>
      <w:r w:rsidRPr="00B00786">
        <w:rPr>
          <w:b/>
        </w:rPr>
        <w:t>Testemunhas</w:t>
      </w:r>
    </w:p>
    <w:p w14:paraId="3D998574" w14:textId="77777777" w:rsidR="005B363F" w:rsidRDefault="005B363F" w:rsidP="005B363F">
      <w:pPr>
        <w:spacing w:line="200" w:lineRule="atLeast"/>
        <w:rPr>
          <w:b/>
        </w:rPr>
      </w:pPr>
      <w:r>
        <w:rPr>
          <w:noProof/>
        </w:rPr>
        <mc:AlternateContent>
          <mc:Choice Requires="wps">
            <w:drawing>
              <wp:anchor distT="0" distB="0" distL="114300" distR="114300" simplePos="0" relativeHeight="251671552" behindDoc="0" locked="0" layoutInCell="1" allowOverlap="1" wp14:anchorId="5E1F27D9" wp14:editId="6C48A9AA">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6284F2E0" w14:textId="77777777" w:rsidR="005B363F" w:rsidRDefault="005B363F" w:rsidP="005B363F">
                            <w:r w:rsidRPr="000D2FE7">
                              <w:rPr>
                                <w:b/>
                                <w:bCs/>
                              </w:rPr>
                              <w:t>(1)</w:t>
                            </w:r>
                            <w:r w:rsidRPr="000D2FE7">
                              <w:t xml:space="preserve"> </w:t>
                            </w:r>
                            <w:r>
                              <w:t>________________________________________</w:t>
                            </w:r>
                          </w:p>
                          <w:p w14:paraId="21666181" w14:textId="77777777" w:rsidR="005B363F" w:rsidRDefault="005B363F" w:rsidP="005B363F">
                            <w:pPr>
                              <w:rPr>
                                <w:b/>
                                <w:bCs/>
                              </w:rPr>
                            </w:pPr>
                            <w:r>
                              <w:rPr>
                                <w:b/>
                                <w:bCs/>
                              </w:rPr>
                              <w:t>Nome:</w:t>
                            </w:r>
                          </w:p>
                          <w:p w14:paraId="6FB75B71" w14:textId="77777777" w:rsidR="005B363F" w:rsidRPr="000D2FE7" w:rsidRDefault="005B363F" w:rsidP="005B363F">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1F27D9" id="Caixa de Texto 20" o:spid="_x0000_s1035" type="#_x0000_t202" style="position:absolute;margin-left:-45.3pt;margin-top:14.6pt;width:256.5pt;height:6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" fillcolor="window" stroked="f" strokeweight=".5pt">
                <v:textbox>
                  <w:txbxContent>
                    <w:p w14:paraId="6284F2E0" w14:textId="77777777" w:rsidR="005B363F" w:rsidRDefault="005B363F" w:rsidP="005B363F">
                      <w:r w:rsidRPr="000D2FE7">
                        <w:rPr>
                          <w:b/>
                          <w:bCs/>
                        </w:rPr>
                        <w:t>(1)</w:t>
                      </w:r>
                      <w:r w:rsidRPr="000D2FE7">
                        <w:t xml:space="preserve"> </w:t>
                      </w:r>
                      <w:r>
                        <w:t>________________________________________</w:t>
                      </w:r>
                    </w:p>
                    <w:p w14:paraId="21666181" w14:textId="77777777" w:rsidR="005B363F" w:rsidRDefault="005B363F" w:rsidP="005B363F">
                      <w:pPr>
                        <w:rPr>
                          <w:b/>
                          <w:bCs/>
                        </w:rPr>
                      </w:pPr>
                      <w:r>
                        <w:rPr>
                          <w:b/>
                          <w:bCs/>
                        </w:rPr>
                        <w:t>Nome:</w:t>
                      </w:r>
                    </w:p>
                    <w:p w14:paraId="6FB75B71" w14:textId="77777777" w:rsidR="005B363F" w:rsidRPr="000D2FE7" w:rsidRDefault="005B363F" w:rsidP="005B363F">
                      <w:pPr>
                        <w:rPr>
                          <w:b/>
                          <w:bCs/>
                        </w:rPr>
                      </w:pPr>
                      <w:r>
                        <w:rPr>
                          <w:b/>
                          <w:bCs/>
                        </w:rPr>
                        <w:t>CPF Nº:</w:t>
                      </w:r>
                    </w:p>
                  </w:txbxContent>
                </v:textbox>
              </v:shape>
            </w:pict>
          </mc:Fallback>
        </mc:AlternateContent>
      </w:r>
    </w:p>
    <w:p w14:paraId="45A18CE8" w14:textId="77777777" w:rsidR="005B363F" w:rsidRPr="00B00786" w:rsidRDefault="005B363F" w:rsidP="005B363F">
      <w:pPr>
        <w:spacing w:line="200" w:lineRule="atLeast"/>
        <w:rPr>
          <w:b/>
        </w:rPr>
      </w:pPr>
      <w:r>
        <w:rPr>
          <w:noProof/>
        </w:rPr>
        <mc:AlternateContent>
          <mc:Choice Requires="wps">
            <w:drawing>
              <wp:anchor distT="0" distB="0" distL="114300" distR="114300" simplePos="0" relativeHeight="251672576" behindDoc="0" locked="0" layoutInCell="1" allowOverlap="1" wp14:anchorId="3AA1C5EF" wp14:editId="6B33404E">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5CF83F00" w14:textId="77777777" w:rsidR="005B363F" w:rsidRDefault="005B363F" w:rsidP="005B363F">
                            <w:r w:rsidRPr="000D2FE7">
                              <w:rPr>
                                <w:b/>
                                <w:bCs/>
                              </w:rPr>
                              <w:t>(</w:t>
                            </w:r>
                            <w:r>
                              <w:rPr>
                                <w:b/>
                                <w:bCs/>
                              </w:rPr>
                              <w:t>2</w:t>
                            </w:r>
                            <w:r w:rsidRPr="000D2FE7">
                              <w:rPr>
                                <w:b/>
                                <w:bCs/>
                              </w:rPr>
                              <w:t>)</w:t>
                            </w:r>
                            <w:r w:rsidRPr="000D2FE7">
                              <w:t xml:space="preserve"> </w:t>
                            </w:r>
                            <w:r>
                              <w:t>________________________________________</w:t>
                            </w:r>
                          </w:p>
                          <w:p w14:paraId="3A95D9FD" w14:textId="77777777" w:rsidR="005B363F" w:rsidRDefault="005B363F" w:rsidP="005B363F">
                            <w:pPr>
                              <w:rPr>
                                <w:b/>
                                <w:bCs/>
                              </w:rPr>
                            </w:pPr>
                            <w:r>
                              <w:rPr>
                                <w:b/>
                                <w:bCs/>
                              </w:rPr>
                              <w:t>Nome:</w:t>
                            </w:r>
                          </w:p>
                          <w:p w14:paraId="21D88379" w14:textId="77777777" w:rsidR="005B363F" w:rsidRDefault="005B363F" w:rsidP="005B363F">
                            <w:pPr>
                              <w:rPr>
                                <w:b/>
                                <w:bCs/>
                              </w:rPr>
                            </w:pPr>
                            <w:r>
                              <w:rPr>
                                <w:b/>
                                <w:bCs/>
                              </w:rPr>
                              <w:t>CPF Nº:</w:t>
                            </w:r>
                          </w:p>
                          <w:p w14:paraId="0A387427" w14:textId="77777777" w:rsidR="005B363F" w:rsidRPr="000D2FE7" w:rsidRDefault="005B363F" w:rsidP="005B363F">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1C5EF" id="Caixa de Texto 25" o:spid="_x0000_s1036" type="#_x0000_t202" style="position:absolute;margin-left:229.2pt;margin-top:.8pt;width:256.5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" fillcolor="window" stroked="f" strokeweight=".5pt">
                <v:textbox>
                  <w:txbxContent>
                    <w:p w14:paraId="5CF83F00" w14:textId="77777777" w:rsidR="005B363F" w:rsidRDefault="005B363F" w:rsidP="005B363F">
                      <w:r w:rsidRPr="000D2FE7">
                        <w:rPr>
                          <w:b/>
                          <w:bCs/>
                        </w:rPr>
                        <w:t>(</w:t>
                      </w:r>
                      <w:r>
                        <w:rPr>
                          <w:b/>
                          <w:bCs/>
                        </w:rPr>
                        <w:t>2</w:t>
                      </w:r>
                      <w:r w:rsidRPr="000D2FE7">
                        <w:rPr>
                          <w:b/>
                          <w:bCs/>
                        </w:rPr>
                        <w:t>)</w:t>
                      </w:r>
                      <w:r w:rsidRPr="000D2FE7">
                        <w:t xml:space="preserve"> </w:t>
                      </w:r>
                      <w:r>
                        <w:t>________________________________________</w:t>
                      </w:r>
                    </w:p>
                    <w:p w14:paraId="3A95D9FD" w14:textId="77777777" w:rsidR="005B363F" w:rsidRDefault="005B363F" w:rsidP="005B363F">
                      <w:pPr>
                        <w:rPr>
                          <w:b/>
                          <w:bCs/>
                        </w:rPr>
                      </w:pPr>
                      <w:r>
                        <w:rPr>
                          <w:b/>
                          <w:bCs/>
                        </w:rPr>
                        <w:t>Nome:</w:t>
                      </w:r>
                    </w:p>
                    <w:p w14:paraId="21D88379" w14:textId="77777777" w:rsidR="005B363F" w:rsidRDefault="005B363F" w:rsidP="005B363F">
                      <w:pPr>
                        <w:rPr>
                          <w:b/>
                          <w:bCs/>
                        </w:rPr>
                      </w:pPr>
                      <w:r>
                        <w:rPr>
                          <w:b/>
                          <w:bCs/>
                        </w:rPr>
                        <w:t>CPF Nº:</w:t>
                      </w:r>
                    </w:p>
                    <w:p w14:paraId="0A387427" w14:textId="77777777" w:rsidR="005B363F" w:rsidRPr="000D2FE7" w:rsidRDefault="005B363F" w:rsidP="005B363F">
                      <w:pPr>
                        <w:rPr>
                          <w:b/>
                          <w:bCs/>
                        </w:rPr>
                      </w:pPr>
                    </w:p>
                  </w:txbxContent>
                </v:textbox>
              </v:shape>
            </w:pict>
          </mc:Fallback>
        </mc:AlternateContent>
      </w:r>
    </w:p>
    <w:p w14:paraId="61A76AFC" w14:textId="77777777" w:rsidR="005B363F" w:rsidRDefault="005B363F" w:rsidP="005B363F">
      <w:pPr>
        <w:spacing w:line="200" w:lineRule="atLeast"/>
      </w:pPr>
    </w:p>
    <w:p w14:paraId="6EC0230E" w14:textId="77777777" w:rsidR="005B363F" w:rsidRDefault="005B363F" w:rsidP="005B363F">
      <w:pPr>
        <w:spacing w:line="200" w:lineRule="atLeast"/>
      </w:pPr>
    </w:p>
    <w:p w14:paraId="5C0DC44C" w14:textId="77777777" w:rsidR="005B363F" w:rsidRPr="005C3E1E" w:rsidRDefault="005B363F" w:rsidP="005B363F">
      <w:pPr>
        <w:tabs>
          <w:tab w:val="left" w:pos="3180"/>
        </w:tabs>
      </w:pPr>
    </w:p>
    <w:p w14:paraId="48665387" w14:textId="7C9AA426" w:rsidR="00C11000" w:rsidRPr="00194C7E" w:rsidRDefault="00C11000" w:rsidP="00A0686F">
      <w:pPr>
        <w:spacing w:before="240" w:after="240"/>
        <w:jc w:val="both"/>
      </w:pPr>
    </w:p>
    <w:sectPr w:rsidR="00C11000" w:rsidRPr="00194C7E"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98E72" w14:textId="77777777" w:rsidR="000B7C32" w:rsidRDefault="000B7C32">
      <w:r>
        <w:separator/>
      </w:r>
    </w:p>
  </w:endnote>
  <w:endnote w:type="continuationSeparator" w:id="0">
    <w:p w14:paraId="6D369591" w14:textId="77777777" w:rsidR="000B7C32" w:rsidRDefault="000B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GE Inspira Medium">
    <w:altName w:val="Times New Roman"/>
    <w:panose1 w:val="00000000000000000000"/>
    <w:charset w:val="00"/>
    <w:family w:val="auto"/>
    <w:notTrueType/>
    <w:pitch w:val="variable"/>
    <w:sig w:usb0="00000001" w:usb1="00000000" w:usb2="00000000" w:usb3="00000000" w:csb0="00000009"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690B7" w14:textId="77777777" w:rsidR="00A76675" w:rsidRPr="000437B6" w:rsidRDefault="00B3280B" w:rsidP="00207E0A">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93796FA" wp14:editId="24A7D4A8">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6AA0F" w14:textId="77777777" w:rsidR="000B7C32" w:rsidRDefault="000B7C32">
      <w:r>
        <w:separator/>
      </w:r>
    </w:p>
  </w:footnote>
  <w:footnote w:type="continuationSeparator" w:id="0">
    <w:p w14:paraId="5273524F" w14:textId="77777777" w:rsidR="000B7C32" w:rsidRDefault="000B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74B95" w14:textId="77777777" w:rsidR="00A76675" w:rsidRDefault="00A76675" w:rsidP="0082697E">
    <w:pPr>
      <w:pStyle w:val="Cabealho"/>
      <w:rPr>
        <w:rFonts w:cs="Times New Roman"/>
        <w:sz w:val="32"/>
        <w:szCs w:val="32"/>
      </w:rPr>
    </w:pPr>
    <w:r>
      <w:rPr>
        <w:rFonts w:cs="Times New Roman"/>
        <w:sz w:val="32"/>
        <w:szCs w:val="32"/>
      </w:rPr>
      <w:t xml:space="preserve">  </w:t>
    </w:r>
  </w:p>
  <w:p w14:paraId="4ADB63FA" w14:textId="77777777"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672699D3" wp14:editId="4EE819EE">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334199F"/>
    <w:multiLevelType w:val="hybridMultilevel"/>
    <w:tmpl w:val="DDAEF810"/>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343644"/>
    <w:multiLevelType w:val="hybridMultilevel"/>
    <w:tmpl w:val="038C7E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B805E9"/>
    <w:multiLevelType w:val="hybridMultilevel"/>
    <w:tmpl w:val="FC8055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E377627"/>
    <w:multiLevelType w:val="multilevel"/>
    <w:tmpl w:val="33161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444632"/>
    <w:multiLevelType w:val="hybridMultilevel"/>
    <w:tmpl w:val="4FCEF2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F25618"/>
    <w:multiLevelType w:val="hybridMultilevel"/>
    <w:tmpl w:val="082CD90C"/>
    <w:lvl w:ilvl="0" w:tplc="04160017">
      <w:start w:val="1"/>
      <w:numFmt w:val="lowerLetter"/>
      <w:lvlText w:val="%1)"/>
      <w:lvlJc w:val="left"/>
      <w:pPr>
        <w:ind w:left="720" w:hanging="360"/>
      </w:pPr>
    </w:lvl>
    <w:lvl w:ilvl="1" w:tplc="1D6AEDD6">
      <w:start w:val="1"/>
      <w:numFmt w:val="decimal"/>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2DBF263F"/>
    <w:multiLevelType w:val="multilevel"/>
    <w:tmpl w:val="02B899B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3CF467B"/>
    <w:multiLevelType w:val="hybridMultilevel"/>
    <w:tmpl w:val="408227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9F53523"/>
    <w:multiLevelType w:val="hybridMultilevel"/>
    <w:tmpl w:val="5EE616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1915C22"/>
    <w:multiLevelType w:val="hybridMultilevel"/>
    <w:tmpl w:val="8D4E7894"/>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55E301C"/>
    <w:multiLevelType w:val="hybridMultilevel"/>
    <w:tmpl w:val="DAD019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491410E"/>
    <w:multiLevelType w:val="hybridMultilevel"/>
    <w:tmpl w:val="4E406212"/>
    <w:lvl w:ilvl="0" w:tplc="431CFE88">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76716986">
    <w:abstractNumId w:val="0"/>
  </w:num>
  <w:num w:numId="2" w16cid:durableId="1677229075">
    <w:abstractNumId w:val="9"/>
  </w:num>
  <w:num w:numId="3" w16cid:durableId="1339698346">
    <w:abstractNumId w:val="14"/>
  </w:num>
  <w:num w:numId="4" w16cid:durableId="392898804">
    <w:abstractNumId w:val="7"/>
  </w:num>
  <w:num w:numId="5" w16cid:durableId="772242824">
    <w:abstractNumId w:val="16"/>
  </w:num>
  <w:num w:numId="6" w16cid:durableId="1916931806">
    <w:abstractNumId w:val="6"/>
  </w:num>
  <w:num w:numId="7" w16cid:durableId="454982058">
    <w:abstractNumId w:val="12"/>
  </w:num>
  <w:num w:numId="8" w16cid:durableId="1087189836">
    <w:abstractNumId w:val="13"/>
  </w:num>
  <w:num w:numId="9" w16cid:durableId="495615673">
    <w:abstractNumId w:val="15"/>
  </w:num>
  <w:num w:numId="10" w16cid:durableId="1330596905">
    <w:abstractNumId w:val="5"/>
  </w:num>
  <w:num w:numId="11" w16cid:durableId="13454033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8449055">
    <w:abstractNumId w:val="11"/>
  </w:num>
  <w:num w:numId="13" w16cid:durableId="1104806124">
    <w:abstractNumId w:val="8"/>
  </w:num>
  <w:num w:numId="14" w16cid:durableId="60326521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2A1"/>
    <w:rsid w:val="0002039B"/>
    <w:rsid w:val="00021B54"/>
    <w:rsid w:val="00021B55"/>
    <w:rsid w:val="00021C00"/>
    <w:rsid w:val="00023ACA"/>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44C"/>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B7C32"/>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28"/>
    <w:rsid w:val="000E1783"/>
    <w:rsid w:val="000E231B"/>
    <w:rsid w:val="000E33AF"/>
    <w:rsid w:val="000E3D20"/>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E5"/>
    <w:rsid w:val="00113CF1"/>
    <w:rsid w:val="00116AEB"/>
    <w:rsid w:val="00117C04"/>
    <w:rsid w:val="00120198"/>
    <w:rsid w:val="001201CD"/>
    <w:rsid w:val="00120B1D"/>
    <w:rsid w:val="00122834"/>
    <w:rsid w:val="00123DB5"/>
    <w:rsid w:val="00124BCC"/>
    <w:rsid w:val="0012621A"/>
    <w:rsid w:val="001264FA"/>
    <w:rsid w:val="00126E7C"/>
    <w:rsid w:val="00127059"/>
    <w:rsid w:val="001271FC"/>
    <w:rsid w:val="001278E8"/>
    <w:rsid w:val="0012792A"/>
    <w:rsid w:val="00130DEA"/>
    <w:rsid w:val="001313E5"/>
    <w:rsid w:val="001322ED"/>
    <w:rsid w:val="001324E3"/>
    <w:rsid w:val="0013280F"/>
    <w:rsid w:val="00132A2D"/>
    <w:rsid w:val="001331B7"/>
    <w:rsid w:val="00133A22"/>
    <w:rsid w:val="00134775"/>
    <w:rsid w:val="00135A0B"/>
    <w:rsid w:val="00136B3F"/>
    <w:rsid w:val="00137906"/>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5CDA"/>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4C7E"/>
    <w:rsid w:val="001954FE"/>
    <w:rsid w:val="00195D62"/>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07E0A"/>
    <w:rsid w:val="00210BE9"/>
    <w:rsid w:val="00210F58"/>
    <w:rsid w:val="00211F33"/>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4F3F"/>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59CF"/>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2731"/>
    <w:rsid w:val="002F38D4"/>
    <w:rsid w:val="002F3D32"/>
    <w:rsid w:val="002F3DF9"/>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4D79"/>
    <w:rsid w:val="0032547A"/>
    <w:rsid w:val="00325DFA"/>
    <w:rsid w:val="003260D3"/>
    <w:rsid w:val="0032667D"/>
    <w:rsid w:val="00327808"/>
    <w:rsid w:val="00327E3B"/>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4D12"/>
    <w:rsid w:val="00354D9F"/>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4F6"/>
    <w:rsid w:val="00377BDF"/>
    <w:rsid w:val="00377EC1"/>
    <w:rsid w:val="00377F5D"/>
    <w:rsid w:val="00381012"/>
    <w:rsid w:val="00381330"/>
    <w:rsid w:val="0038149D"/>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97E80"/>
    <w:rsid w:val="003A03FA"/>
    <w:rsid w:val="003A0C91"/>
    <w:rsid w:val="003A1445"/>
    <w:rsid w:val="003A2AE8"/>
    <w:rsid w:val="003A2C0D"/>
    <w:rsid w:val="003A2E34"/>
    <w:rsid w:val="003A495F"/>
    <w:rsid w:val="003A55F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DF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8D1"/>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5BC6"/>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6297"/>
    <w:rsid w:val="00477B2C"/>
    <w:rsid w:val="00480294"/>
    <w:rsid w:val="00480AF3"/>
    <w:rsid w:val="00480EFE"/>
    <w:rsid w:val="004815E5"/>
    <w:rsid w:val="00481C4D"/>
    <w:rsid w:val="004821D9"/>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B7A29"/>
    <w:rsid w:val="004C02D1"/>
    <w:rsid w:val="004C0571"/>
    <w:rsid w:val="004C2C1C"/>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3A9"/>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1A6C"/>
    <w:rsid w:val="005A20B8"/>
    <w:rsid w:val="005A337A"/>
    <w:rsid w:val="005A3B33"/>
    <w:rsid w:val="005A6422"/>
    <w:rsid w:val="005A6E09"/>
    <w:rsid w:val="005A6EAD"/>
    <w:rsid w:val="005A6FE8"/>
    <w:rsid w:val="005A750A"/>
    <w:rsid w:val="005B041B"/>
    <w:rsid w:val="005B1C26"/>
    <w:rsid w:val="005B1E72"/>
    <w:rsid w:val="005B294E"/>
    <w:rsid w:val="005B2E66"/>
    <w:rsid w:val="005B2F1A"/>
    <w:rsid w:val="005B363F"/>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3E1E"/>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2E61"/>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1CAF"/>
    <w:rsid w:val="005F2C35"/>
    <w:rsid w:val="005F4F21"/>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0AB"/>
    <w:rsid w:val="00627291"/>
    <w:rsid w:val="00627B7A"/>
    <w:rsid w:val="00627DE2"/>
    <w:rsid w:val="00631033"/>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709"/>
    <w:rsid w:val="00671E96"/>
    <w:rsid w:val="006721A3"/>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0D9F"/>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07399"/>
    <w:rsid w:val="0071046E"/>
    <w:rsid w:val="00710555"/>
    <w:rsid w:val="00710C3A"/>
    <w:rsid w:val="00711479"/>
    <w:rsid w:val="0071160B"/>
    <w:rsid w:val="0071244F"/>
    <w:rsid w:val="00712FF9"/>
    <w:rsid w:val="0071329F"/>
    <w:rsid w:val="00715D49"/>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52B"/>
    <w:rsid w:val="00733AB5"/>
    <w:rsid w:val="0073537F"/>
    <w:rsid w:val="00735530"/>
    <w:rsid w:val="0073584A"/>
    <w:rsid w:val="00736114"/>
    <w:rsid w:val="0073735B"/>
    <w:rsid w:val="007421F7"/>
    <w:rsid w:val="007425AC"/>
    <w:rsid w:val="00743004"/>
    <w:rsid w:val="007434BF"/>
    <w:rsid w:val="00743885"/>
    <w:rsid w:val="007440C9"/>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70D"/>
    <w:rsid w:val="00794AFD"/>
    <w:rsid w:val="007958CF"/>
    <w:rsid w:val="00795B0B"/>
    <w:rsid w:val="00795F94"/>
    <w:rsid w:val="00795FE8"/>
    <w:rsid w:val="007A05D8"/>
    <w:rsid w:val="007A0C28"/>
    <w:rsid w:val="007A0EED"/>
    <w:rsid w:val="007A1840"/>
    <w:rsid w:val="007A201E"/>
    <w:rsid w:val="007A28E8"/>
    <w:rsid w:val="007A2934"/>
    <w:rsid w:val="007A2AEC"/>
    <w:rsid w:val="007A2C4D"/>
    <w:rsid w:val="007A2CAD"/>
    <w:rsid w:val="007A327E"/>
    <w:rsid w:val="007A338A"/>
    <w:rsid w:val="007A345F"/>
    <w:rsid w:val="007A4AF4"/>
    <w:rsid w:val="007A6626"/>
    <w:rsid w:val="007A6FA9"/>
    <w:rsid w:val="007A78F8"/>
    <w:rsid w:val="007A7DAD"/>
    <w:rsid w:val="007B04BF"/>
    <w:rsid w:val="007B066E"/>
    <w:rsid w:val="007B0B25"/>
    <w:rsid w:val="007B214D"/>
    <w:rsid w:val="007B2926"/>
    <w:rsid w:val="007B3598"/>
    <w:rsid w:val="007B3B9D"/>
    <w:rsid w:val="007B573E"/>
    <w:rsid w:val="007B67B1"/>
    <w:rsid w:val="007B6AD0"/>
    <w:rsid w:val="007C1383"/>
    <w:rsid w:val="007C178A"/>
    <w:rsid w:val="007C2065"/>
    <w:rsid w:val="007C2609"/>
    <w:rsid w:val="007C3859"/>
    <w:rsid w:val="007C4EFD"/>
    <w:rsid w:val="007C65A2"/>
    <w:rsid w:val="007C6B67"/>
    <w:rsid w:val="007C786F"/>
    <w:rsid w:val="007C7DB2"/>
    <w:rsid w:val="007D0538"/>
    <w:rsid w:val="007D0630"/>
    <w:rsid w:val="007D0AF0"/>
    <w:rsid w:val="007D0C62"/>
    <w:rsid w:val="007D0F85"/>
    <w:rsid w:val="007D2DD3"/>
    <w:rsid w:val="007D4291"/>
    <w:rsid w:val="007D5163"/>
    <w:rsid w:val="007D64B4"/>
    <w:rsid w:val="007D7173"/>
    <w:rsid w:val="007D7DD2"/>
    <w:rsid w:val="007E01AB"/>
    <w:rsid w:val="007E1482"/>
    <w:rsid w:val="007E1BE2"/>
    <w:rsid w:val="007E1FEF"/>
    <w:rsid w:val="007E2C14"/>
    <w:rsid w:val="007E3169"/>
    <w:rsid w:val="007E3942"/>
    <w:rsid w:val="007E4585"/>
    <w:rsid w:val="007E5AB5"/>
    <w:rsid w:val="007E5DA1"/>
    <w:rsid w:val="007F0011"/>
    <w:rsid w:val="007F0AD9"/>
    <w:rsid w:val="007F0D01"/>
    <w:rsid w:val="007F1638"/>
    <w:rsid w:val="007F1801"/>
    <w:rsid w:val="007F2AE1"/>
    <w:rsid w:val="007F586A"/>
    <w:rsid w:val="007F65C2"/>
    <w:rsid w:val="007F6B8E"/>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3E83"/>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650"/>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837"/>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1CBD"/>
    <w:rsid w:val="00873558"/>
    <w:rsid w:val="0087505F"/>
    <w:rsid w:val="008758B4"/>
    <w:rsid w:val="00876BA0"/>
    <w:rsid w:val="00877A90"/>
    <w:rsid w:val="0088077C"/>
    <w:rsid w:val="00880A9B"/>
    <w:rsid w:val="00880B95"/>
    <w:rsid w:val="00880E15"/>
    <w:rsid w:val="00881D5F"/>
    <w:rsid w:val="00882C78"/>
    <w:rsid w:val="00883063"/>
    <w:rsid w:val="0088317A"/>
    <w:rsid w:val="00883C3F"/>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3FC5"/>
    <w:rsid w:val="008A3FEE"/>
    <w:rsid w:val="008A42CC"/>
    <w:rsid w:val="008A5626"/>
    <w:rsid w:val="008B009B"/>
    <w:rsid w:val="008B0ECA"/>
    <w:rsid w:val="008B3535"/>
    <w:rsid w:val="008B4354"/>
    <w:rsid w:val="008B4BCC"/>
    <w:rsid w:val="008B4C4A"/>
    <w:rsid w:val="008B51EC"/>
    <w:rsid w:val="008B556E"/>
    <w:rsid w:val="008B584D"/>
    <w:rsid w:val="008B60C8"/>
    <w:rsid w:val="008B7042"/>
    <w:rsid w:val="008B71BA"/>
    <w:rsid w:val="008B7759"/>
    <w:rsid w:val="008B78EF"/>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C03"/>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1A98"/>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775E6"/>
    <w:rsid w:val="00980F86"/>
    <w:rsid w:val="00981301"/>
    <w:rsid w:val="0098320B"/>
    <w:rsid w:val="00983CA8"/>
    <w:rsid w:val="00983D21"/>
    <w:rsid w:val="00983D70"/>
    <w:rsid w:val="00984FE2"/>
    <w:rsid w:val="009851F2"/>
    <w:rsid w:val="0098553D"/>
    <w:rsid w:val="00985B3C"/>
    <w:rsid w:val="00985DF0"/>
    <w:rsid w:val="0098609A"/>
    <w:rsid w:val="00986301"/>
    <w:rsid w:val="00987649"/>
    <w:rsid w:val="009920F3"/>
    <w:rsid w:val="009928F1"/>
    <w:rsid w:val="00993C28"/>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3BC4"/>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E8F"/>
    <w:rsid w:val="009E1FBA"/>
    <w:rsid w:val="009E247F"/>
    <w:rsid w:val="009E2487"/>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309F"/>
    <w:rsid w:val="00A04215"/>
    <w:rsid w:val="00A0474F"/>
    <w:rsid w:val="00A05737"/>
    <w:rsid w:val="00A067F0"/>
    <w:rsid w:val="00A0686F"/>
    <w:rsid w:val="00A104E4"/>
    <w:rsid w:val="00A117EE"/>
    <w:rsid w:val="00A11B90"/>
    <w:rsid w:val="00A12B82"/>
    <w:rsid w:val="00A13A79"/>
    <w:rsid w:val="00A14E08"/>
    <w:rsid w:val="00A14EA3"/>
    <w:rsid w:val="00A15620"/>
    <w:rsid w:val="00A15A64"/>
    <w:rsid w:val="00A163D3"/>
    <w:rsid w:val="00A175E8"/>
    <w:rsid w:val="00A17676"/>
    <w:rsid w:val="00A17C4F"/>
    <w:rsid w:val="00A17D9B"/>
    <w:rsid w:val="00A20EB2"/>
    <w:rsid w:val="00A210CA"/>
    <w:rsid w:val="00A21AE1"/>
    <w:rsid w:val="00A22C04"/>
    <w:rsid w:val="00A2344C"/>
    <w:rsid w:val="00A2391C"/>
    <w:rsid w:val="00A23ACE"/>
    <w:rsid w:val="00A27352"/>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1319"/>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23"/>
    <w:rsid w:val="00AB15B9"/>
    <w:rsid w:val="00AB16AD"/>
    <w:rsid w:val="00AB55A6"/>
    <w:rsid w:val="00AB69BE"/>
    <w:rsid w:val="00AB6E16"/>
    <w:rsid w:val="00AB6F4E"/>
    <w:rsid w:val="00AC0D34"/>
    <w:rsid w:val="00AC1269"/>
    <w:rsid w:val="00AC1750"/>
    <w:rsid w:val="00AC2CDA"/>
    <w:rsid w:val="00AC4117"/>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3C7"/>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18C4"/>
    <w:rsid w:val="00C02168"/>
    <w:rsid w:val="00C025A3"/>
    <w:rsid w:val="00C02F1D"/>
    <w:rsid w:val="00C043EE"/>
    <w:rsid w:val="00C046EC"/>
    <w:rsid w:val="00C04934"/>
    <w:rsid w:val="00C05946"/>
    <w:rsid w:val="00C05966"/>
    <w:rsid w:val="00C059DF"/>
    <w:rsid w:val="00C06E3E"/>
    <w:rsid w:val="00C07578"/>
    <w:rsid w:val="00C078A0"/>
    <w:rsid w:val="00C07B54"/>
    <w:rsid w:val="00C07F6B"/>
    <w:rsid w:val="00C10E07"/>
    <w:rsid w:val="00C11000"/>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90"/>
    <w:rsid w:val="00C235BE"/>
    <w:rsid w:val="00C238B5"/>
    <w:rsid w:val="00C23F81"/>
    <w:rsid w:val="00C240F9"/>
    <w:rsid w:val="00C25059"/>
    <w:rsid w:val="00C252EE"/>
    <w:rsid w:val="00C26F1B"/>
    <w:rsid w:val="00C27E66"/>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0C1"/>
    <w:rsid w:val="00C9244D"/>
    <w:rsid w:val="00C927B1"/>
    <w:rsid w:val="00C94BC5"/>
    <w:rsid w:val="00C964E4"/>
    <w:rsid w:val="00C97857"/>
    <w:rsid w:val="00C978A5"/>
    <w:rsid w:val="00C97E4B"/>
    <w:rsid w:val="00CA00BE"/>
    <w:rsid w:val="00CA1505"/>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77E"/>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51C"/>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2A74"/>
    <w:rsid w:val="00D93D66"/>
    <w:rsid w:val="00D93ED7"/>
    <w:rsid w:val="00D94A79"/>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522D"/>
    <w:rsid w:val="00DC5777"/>
    <w:rsid w:val="00DC5A8B"/>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0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379"/>
    <w:rsid w:val="00E0777C"/>
    <w:rsid w:val="00E07C77"/>
    <w:rsid w:val="00E10642"/>
    <w:rsid w:val="00E12D19"/>
    <w:rsid w:val="00E12E1E"/>
    <w:rsid w:val="00E13113"/>
    <w:rsid w:val="00E13291"/>
    <w:rsid w:val="00E133F5"/>
    <w:rsid w:val="00E13402"/>
    <w:rsid w:val="00E14FEB"/>
    <w:rsid w:val="00E16810"/>
    <w:rsid w:val="00E20144"/>
    <w:rsid w:val="00E20856"/>
    <w:rsid w:val="00E21122"/>
    <w:rsid w:val="00E21361"/>
    <w:rsid w:val="00E22D6C"/>
    <w:rsid w:val="00E24020"/>
    <w:rsid w:val="00E259A0"/>
    <w:rsid w:val="00E26E5B"/>
    <w:rsid w:val="00E2751A"/>
    <w:rsid w:val="00E313E5"/>
    <w:rsid w:val="00E3190D"/>
    <w:rsid w:val="00E324E2"/>
    <w:rsid w:val="00E3301F"/>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2DE2"/>
    <w:rsid w:val="00E533BA"/>
    <w:rsid w:val="00E5359D"/>
    <w:rsid w:val="00E54DAA"/>
    <w:rsid w:val="00E55771"/>
    <w:rsid w:val="00E55B0D"/>
    <w:rsid w:val="00E565E1"/>
    <w:rsid w:val="00E56C0D"/>
    <w:rsid w:val="00E600F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750D3"/>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CC2"/>
    <w:rsid w:val="00E94E75"/>
    <w:rsid w:val="00E96354"/>
    <w:rsid w:val="00E97287"/>
    <w:rsid w:val="00EA0043"/>
    <w:rsid w:val="00EA132D"/>
    <w:rsid w:val="00EA2400"/>
    <w:rsid w:val="00EA34CF"/>
    <w:rsid w:val="00EA350C"/>
    <w:rsid w:val="00EA4BF9"/>
    <w:rsid w:val="00EA56A6"/>
    <w:rsid w:val="00EA5809"/>
    <w:rsid w:val="00EA58E2"/>
    <w:rsid w:val="00EA5E77"/>
    <w:rsid w:val="00EA6B1C"/>
    <w:rsid w:val="00EA7D28"/>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666E"/>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2A16"/>
    <w:rsid w:val="00EF4957"/>
    <w:rsid w:val="00EF5E9F"/>
    <w:rsid w:val="00EF6038"/>
    <w:rsid w:val="00EF66E1"/>
    <w:rsid w:val="00EF68FF"/>
    <w:rsid w:val="00EF69DE"/>
    <w:rsid w:val="00F0065A"/>
    <w:rsid w:val="00F00F4F"/>
    <w:rsid w:val="00F02229"/>
    <w:rsid w:val="00F02D09"/>
    <w:rsid w:val="00F034CE"/>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423B"/>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0BFA"/>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66360"/>
    <w:rsid w:val="00F71B6F"/>
    <w:rsid w:val="00F72537"/>
    <w:rsid w:val="00F7397B"/>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2FBF"/>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35FA"/>
    <w:rsid w:val="00FB395C"/>
    <w:rsid w:val="00FB4241"/>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7E9"/>
    <w:rsid w:val="00FD3863"/>
    <w:rsid w:val="00FD4320"/>
    <w:rsid w:val="00FD45A7"/>
    <w:rsid w:val="00FD4D58"/>
    <w:rsid w:val="00FD51A5"/>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07D3"/>
    <w:rsid w:val="00FF1495"/>
    <w:rsid w:val="00FF1D72"/>
    <w:rsid w:val="00FF306F"/>
    <w:rsid w:val="00FF365D"/>
    <w:rsid w:val="00FF46A4"/>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F6AB0"/>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numbering" w:customStyle="1" w:styleId="Semlista1">
    <w:name w:val="Sem lista1"/>
    <w:next w:val="Semlista"/>
    <w:semiHidden/>
    <w:unhideWhenUsed/>
    <w:rsid w:val="005C3E1E"/>
  </w:style>
  <w:style w:type="paragraph" w:styleId="Recuodecorpodetexto3">
    <w:name w:val="Body Text Indent 3"/>
    <w:basedOn w:val="Normal"/>
    <w:link w:val="Recuodecorpodetexto3Char"/>
    <w:rsid w:val="005C3E1E"/>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5C3E1E"/>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5C3E1E"/>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5C3E1E"/>
    <w:rPr>
      <w:rFonts w:ascii="Times New Roman" w:eastAsia="Times New Roman" w:hAnsi="Times New Roman" w:cs="Times New Roman"/>
      <w:sz w:val="24"/>
      <w:szCs w:val="24"/>
      <w:lang w:val="x-none" w:eastAsia="pt-BR"/>
    </w:rPr>
  </w:style>
  <w:style w:type="character" w:customStyle="1" w:styleId="CharChar1">
    <w:name w:val="Char Char1"/>
    <w:rsid w:val="005C3E1E"/>
    <w:rPr>
      <w:rFonts w:eastAsia="Lucida Sans Unicode"/>
      <w:sz w:val="24"/>
      <w:lang w:val="pt-BR" w:bidi="ar-SA"/>
    </w:rPr>
  </w:style>
  <w:style w:type="paragraph" w:customStyle="1" w:styleId="NormalGLIMPIRAO">
    <w:name w:val="Normal+GL IMPIRAÇÃO"/>
    <w:basedOn w:val="Corpodetexto"/>
    <w:link w:val="NormalGLIMPIRAOChar"/>
    <w:rsid w:val="005C3E1E"/>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5C3E1E"/>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5C3E1E"/>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5C3E1E"/>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5C3E1E"/>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5C3E1E"/>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5C3E1E"/>
    <w:rPr>
      <w:rFonts w:ascii="Calibri" w:eastAsia="Times New Roman" w:hAnsi="Calibri" w:cs="Times New Roman"/>
      <w:lang w:eastAsia="pt-BR"/>
    </w:rPr>
  </w:style>
  <w:style w:type="paragraph" w:customStyle="1" w:styleId="reservado3">
    <w:name w:val="reservado3"/>
    <w:basedOn w:val="Normal"/>
    <w:rsid w:val="005C3E1E"/>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5C3E1E"/>
    <w:rPr>
      <w:color w:val="605E5C"/>
      <w:shd w:val="clear" w:color="auto" w:fill="E1DFDD"/>
    </w:rPr>
  </w:style>
  <w:style w:type="paragraph" w:customStyle="1" w:styleId="Nivel1">
    <w:name w:val="Nivel1"/>
    <w:basedOn w:val="Ttulo1"/>
    <w:next w:val="Normal"/>
    <w:qFormat/>
    <w:rsid w:val="005C3E1E"/>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paragraph" w:customStyle="1" w:styleId="PADRO">
    <w:name w:val="PADRÃO"/>
    <w:rsid w:val="005C3E1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table" w:styleId="Tabelacomgrade8">
    <w:name w:val="Table Grid 8"/>
    <w:basedOn w:val="Tabelanormal"/>
    <w:rsid w:val="005C3E1E"/>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deGrade1Clara">
    <w:name w:val="Grid Table 1 Light"/>
    <w:basedOn w:val="Tabelanormal"/>
    <w:uiPriority w:val="46"/>
    <w:rsid w:val="006270A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0C87C-DFF4-4A0F-9A2C-D893D3D9E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23</Pages>
  <Words>7651</Words>
  <Characters>41317</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82</cp:revision>
  <cp:lastPrinted>2025-01-22T13:24:00Z</cp:lastPrinted>
  <dcterms:created xsi:type="dcterms:W3CDTF">2025-01-10T13:30:00Z</dcterms:created>
  <dcterms:modified xsi:type="dcterms:W3CDTF">2026-04-22T17:19:00Z</dcterms:modified>
</cp:coreProperties>
</file>